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pPr>
        <w:spacing w:line="340" w:lineRule="exact"/>
        <w:ind w:firstLine="1400" w:firstLineChars="500"/>
        <w:jc w:val="left"/>
        <w:rPr>
          <w:rFonts w:ascii="黑体" w:eastAsia="黑体" w:hAnsi="黑体"/>
          <w:b/>
          <w:bCs/>
          <w:sz w:val="28"/>
          <w:szCs w:val="28"/>
        </w:rPr>
      </w:pPr>
      <w:r>
        <w:rPr>
          <w:rFonts w:ascii="黑体" w:eastAsia="黑体" w:hAnsi="黑体"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37pt;height:29pt;margin-top:832pt;margin-left:905pt;mso-position-horizontal-relative:page;mso-position-vertical-relative:top-margin-area;position:absolute;z-index:251658240">
            <v:imagedata r:id="rId6" o:title=""/>
            <o:lock v:ext="edit" aspectratio="t"/>
          </v:shape>
        </w:pict>
      </w:r>
      <w:r>
        <w:rPr>
          <w:rFonts w:ascii="黑体" w:eastAsia="黑体" w:hAnsi="黑体" w:hint="eastAsia"/>
          <w:b/>
          <w:bCs/>
          <w:sz w:val="28"/>
          <w:szCs w:val="28"/>
        </w:rPr>
        <w:t>遂宁荣兴东辰学校高2025届2024年春半期考试语文试题</w:t>
      </w:r>
    </w:p>
    <w:p>
      <w:pPr>
        <w:spacing w:line="320" w:lineRule="exact"/>
        <w:jc w:val="center"/>
        <w:rPr>
          <w:rFonts w:ascii="Times New Roman" w:hAnsi="Times New Roman"/>
          <w:b/>
          <w:bCs/>
          <w:sz w:val="24"/>
        </w:rPr>
      </w:pPr>
      <w:r>
        <w:rPr>
          <w:rFonts w:ascii="Times New Roman" w:hAnsi="Times New Roman" w:hint="eastAsia"/>
          <w:b/>
          <w:bCs/>
          <w:sz w:val="24"/>
        </w:rPr>
        <w:t>考试时间：150分钟  总分：150分</w:t>
      </w:r>
    </w:p>
    <w:p>
      <w:pPr>
        <w:spacing w:line="320" w:lineRule="exact"/>
        <w:rPr>
          <w:rFonts w:ascii="Times New Roman" w:hAnsi="Times New Roman"/>
          <w:b/>
          <w:bCs/>
          <w:szCs w:val="21"/>
        </w:rPr>
      </w:pPr>
      <w:r>
        <w:rPr>
          <w:rFonts w:ascii="Times New Roman" w:hAnsi="Times New Roman" w:hint="eastAsia"/>
          <w:b/>
          <w:bCs/>
          <w:szCs w:val="21"/>
        </w:rPr>
        <w:t>注意事项：</w:t>
      </w:r>
    </w:p>
    <w:p>
      <w:pPr>
        <w:spacing w:line="320" w:lineRule="exact"/>
        <w:rPr>
          <w:rFonts w:ascii="Times New Roman" w:hAnsi="Times New Roman"/>
          <w:b/>
          <w:bCs/>
          <w:szCs w:val="21"/>
        </w:rPr>
      </w:pPr>
      <w:r>
        <w:rPr>
          <w:rFonts w:ascii="Times New Roman" w:hAnsi="Times New Roman" w:hint="eastAsia"/>
          <w:b/>
          <w:bCs/>
          <w:szCs w:val="21"/>
        </w:rPr>
        <w:t>1.答题前，请先将自己的姓名、准考证号填写在试卷和答题卡上。</w:t>
      </w:r>
    </w:p>
    <w:p>
      <w:pPr>
        <w:spacing w:line="320" w:lineRule="exact"/>
        <w:rPr>
          <w:rFonts w:ascii="Times New Roman" w:hAnsi="Times New Roman"/>
          <w:b/>
          <w:bCs/>
          <w:szCs w:val="21"/>
        </w:rPr>
      </w:pPr>
      <w:r>
        <w:rPr>
          <w:rFonts w:ascii="Times New Roman" w:hAnsi="Times New Roman" w:hint="eastAsia"/>
          <w:b/>
          <w:bCs/>
          <w:szCs w:val="21"/>
        </w:rPr>
        <w:t>2.选择题作答：每小题选出答案后，用2B铅笔把答题卡上对应题目的答案标号涂黑。写在试卷、草稿纸和答题卡上的非答题区域均无效。</w:t>
      </w:r>
    </w:p>
    <w:p>
      <w:pPr>
        <w:spacing w:line="320" w:lineRule="exact"/>
        <w:rPr>
          <w:rFonts w:ascii="Times New Roman" w:hAnsi="Times New Roman"/>
          <w:b/>
          <w:bCs/>
          <w:szCs w:val="21"/>
        </w:rPr>
      </w:pPr>
      <w:r>
        <w:rPr>
          <w:rFonts w:ascii="Times New Roman" w:hAnsi="Times New Roman" w:hint="eastAsia"/>
          <w:b/>
          <w:bCs/>
          <w:szCs w:val="21"/>
        </w:rPr>
        <w:t>3.非选择题作答：用黑色签字笔直接答在答题卡上对应的答题区城内。写在试卷、草稿纸和答题卡上的非答题区域均无效。</w:t>
      </w:r>
    </w:p>
    <w:p>
      <w:pPr>
        <w:spacing w:line="320" w:lineRule="exact"/>
        <w:rPr>
          <w:rFonts w:ascii="Times New Roman" w:hAnsi="Times New Roman"/>
          <w:b/>
          <w:bCs/>
          <w:szCs w:val="21"/>
        </w:rPr>
      </w:pPr>
      <w:r>
        <w:rPr>
          <w:rFonts w:ascii="Times New Roman" w:hAnsi="Times New Roman" w:hint="eastAsia"/>
          <w:b/>
          <w:bCs/>
          <w:szCs w:val="21"/>
        </w:rPr>
        <w:t>4.简答题请分点作答,否则有低分风险。</w:t>
      </w:r>
    </w:p>
    <w:p>
      <w:pPr>
        <w:spacing w:line="320" w:lineRule="exact"/>
        <w:jc w:val="left"/>
        <w:rPr>
          <w:rFonts w:ascii="Times New Roman" w:hAnsi="Times New Roman"/>
          <w:b/>
          <w:bCs/>
          <w:szCs w:val="21"/>
        </w:rPr>
      </w:pPr>
      <w:r>
        <w:rPr>
          <w:rFonts w:ascii="Times New Roman" w:hAnsi="Times New Roman" w:hint="eastAsia"/>
          <w:b/>
          <w:bCs/>
          <w:szCs w:val="21"/>
        </w:rPr>
        <w:t>一、现代文阅读（33分）</w:t>
      </w:r>
    </w:p>
    <w:p>
      <w:pPr>
        <w:spacing w:line="320" w:lineRule="exact"/>
        <w:jc w:val="left"/>
        <w:rPr>
          <w:rFonts w:ascii="Times New Roman" w:hAnsi="Times New Roman"/>
          <w:szCs w:val="21"/>
        </w:rPr>
      </w:pPr>
      <w:r>
        <w:rPr>
          <w:rFonts w:ascii="Times New Roman" w:hAnsi="Times New Roman" w:hint="eastAsia"/>
          <w:szCs w:val="21"/>
        </w:rPr>
        <w:t>（一）现代文阅读</w:t>
      </w:r>
      <w:r>
        <w:rPr>
          <w:rFonts w:ascii="Times New Roman" w:hAnsi="Times New Roman"/>
          <w:szCs w:val="21"/>
        </w:rPr>
        <w:t>Ⅰ</w:t>
      </w:r>
      <w:r>
        <w:rPr>
          <w:rFonts w:ascii="Times New Roman" w:hAnsi="Times New Roman" w:hint="eastAsia"/>
          <w:szCs w:val="21"/>
        </w:rPr>
        <w:t>（本题共5小题，17分）</w:t>
      </w:r>
    </w:p>
    <w:p>
      <w:pPr>
        <w:spacing w:line="320" w:lineRule="exact"/>
        <w:jc w:val="left"/>
        <w:rPr>
          <w:rFonts w:ascii="Times New Roman" w:hAnsi="Times New Roman"/>
          <w:szCs w:val="21"/>
        </w:rPr>
      </w:pPr>
      <w:r>
        <w:rPr>
          <w:rFonts w:ascii="Times New Roman" w:hAnsi="Times New Roman" w:hint="eastAsia"/>
          <w:szCs w:val="21"/>
        </w:rPr>
        <w:t>阅读下面的文字，完成1~5题。</w:t>
      </w:r>
    </w:p>
    <w:p>
      <w:pPr>
        <w:spacing w:line="320" w:lineRule="exact"/>
        <w:ind w:firstLine="420" w:firstLineChars="200"/>
        <w:jc w:val="left"/>
        <w:rPr>
          <w:rFonts w:ascii="楷体" w:eastAsia="楷体" w:hAnsi="楷体" w:cs="楷体"/>
          <w:szCs w:val="21"/>
        </w:rPr>
      </w:pPr>
      <w:r>
        <w:rPr>
          <w:rFonts w:ascii="楷体" w:eastAsia="楷体" w:hAnsi="楷体" w:cs="楷体" w:hint="eastAsia"/>
          <w:szCs w:val="21"/>
        </w:rPr>
        <w:t>材料一：</w:t>
      </w:r>
    </w:p>
    <w:p>
      <w:pPr>
        <w:spacing w:line="320" w:lineRule="exact"/>
        <w:ind w:firstLine="420" w:firstLineChars="200"/>
        <w:jc w:val="left"/>
        <w:rPr>
          <w:rFonts w:ascii="楷体" w:eastAsia="楷体" w:hAnsi="楷体" w:cs="楷体"/>
          <w:szCs w:val="21"/>
        </w:rPr>
      </w:pPr>
      <w:r>
        <w:rPr>
          <w:rFonts w:ascii="楷体" w:eastAsia="楷体" w:hAnsi="楷体" w:cs="楷体" w:hint="eastAsia"/>
          <w:szCs w:val="21"/>
        </w:rPr>
        <w:t>近年来，以《人世间》《三体》等为代表，一批由文学原著改编而来的影视作品受到观众喜爱。究其改编成功的共性，其一是采取了现实主义的创作手法，其二是在保留文学原著特色的基础上发挥影视艺术的专长。</w:t>
      </w:r>
    </w:p>
    <w:p>
      <w:pPr>
        <w:spacing w:line="320" w:lineRule="exact"/>
        <w:ind w:firstLine="420" w:firstLineChars="200"/>
        <w:jc w:val="left"/>
        <w:rPr>
          <w:rFonts w:ascii="楷体" w:eastAsia="楷体" w:hAnsi="楷体" w:cs="楷体"/>
          <w:szCs w:val="21"/>
        </w:rPr>
      </w:pPr>
      <w:r>
        <w:rPr>
          <w:rFonts w:ascii="楷体" w:eastAsia="楷体" w:hAnsi="楷体" w:cs="楷体" w:hint="eastAsia"/>
          <w:szCs w:val="21"/>
        </w:rPr>
        <w:t>随着行业内外对现实主义创作的重视形成共识，《鸡毛飞上天》等一批优质现实主义剧目陆续推出，受到欢迎。回归现实主义、回归经典叙事也成为文学改编影视剧的一个重要趋势。其突出表现就是，茅盾文学奖获奖作品受到的关注度远超以往，尤其受到影视行业的青睐。近几届茅盾文学奖获奖作品中，除了已经改编为同名电视剧并与观众见面的《人世间》《回响》，其他获奖作品如《北上》《主角》《这边风景》《繁花》《千里江山图》等的影视改编也都在进行中。这些优秀文学作品的改编，因为有原著的文学品质和思辨力度做基础，备受社会大众期待。能否在改编中继承和展现原著精髓，能否进行符合艺术规律的再创作，决定着严肃文学改编的质量高下，也决定着观众和市场的接受度。</w:t>
      </w:r>
    </w:p>
    <w:p>
      <w:pPr>
        <w:spacing w:line="320" w:lineRule="exact"/>
        <w:ind w:firstLine="420" w:firstLineChars="200"/>
        <w:jc w:val="left"/>
        <w:rPr>
          <w:rFonts w:ascii="楷体" w:eastAsia="楷体" w:hAnsi="楷体" w:cs="楷体"/>
          <w:szCs w:val="21"/>
        </w:rPr>
      </w:pPr>
      <w:r>
        <w:rPr>
          <w:rFonts w:ascii="楷体" w:eastAsia="楷体" w:hAnsi="楷体" w:cs="楷体" w:hint="eastAsia"/>
          <w:szCs w:val="21"/>
        </w:rPr>
        <w:t>如今，在文学改编中还出现一种新现象，就是将改编思路前置，在文学创作阶段就提前按照影视观众喜好进行预设和架构。其优点是借助大数据和观众画像，作品的故事情节、角色设定、艺术表达等能更契合观众预期。从弊端上来说，文艺作品的创作生产不能单纯按照配方和公式进行，在满足观众文化需求的同时，文艺还要去引领观众、提升观众——这就需要创作者独特深刻的生活体验、巧妙精密的构思和精益求精的创造。</w:t>
      </w:r>
    </w:p>
    <w:p>
      <w:pPr>
        <w:spacing w:line="320" w:lineRule="exact"/>
        <w:ind w:firstLine="420" w:firstLineChars="200"/>
        <w:jc w:val="left"/>
        <w:rPr>
          <w:rFonts w:ascii="楷体" w:eastAsia="楷体" w:hAnsi="楷体" w:cs="楷体"/>
          <w:szCs w:val="21"/>
        </w:rPr>
      </w:pPr>
      <w:r>
        <w:rPr>
          <w:rFonts w:ascii="楷体" w:eastAsia="楷体" w:hAnsi="楷体" w:cs="楷体" w:hint="eastAsia"/>
          <w:szCs w:val="21"/>
        </w:rPr>
        <w:t>瞩目未来，要想从文学中进一步开掘资源，推动影视改编涌现更多好作品，需要我们打开视野，将更多题材、类型的文学佳作搬上荧屏银幕，表现世间万象，讲述人生百态。比如，医疗剧不应把医院当作恋爱故事的背景，而是要把目光集中在医疗专业深处，表现专业案例和专业精神。再如，刑侦剧也要尝试转换视角，在既有类型之外开拓创作空间。</w:t>
      </w:r>
    </w:p>
    <w:p>
      <w:pPr>
        <w:spacing w:line="320" w:lineRule="exact"/>
        <w:ind w:firstLine="420" w:firstLineChars="200"/>
        <w:jc w:val="left"/>
        <w:rPr>
          <w:rFonts w:ascii="楷体" w:eastAsia="楷体" w:hAnsi="楷体" w:cs="楷体"/>
          <w:szCs w:val="21"/>
        </w:rPr>
      </w:pPr>
      <w:r>
        <w:rPr>
          <w:rFonts w:ascii="楷体" w:eastAsia="楷体" w:hAnsi="楷体" w:cs="楷体" w:hint="eastAsia"/>
          <w:szCs w:val="21"/>
        </w:rPr>
        <w:t>影视改编过程中，需要充分尊重编剧二次创作的权利。一些原著粉丝过于强调忠于原著，希望由文学改编的影视作品能</w:t>
      </w:r>
      <w:r>
        <w:rPr>
          <w:rFonts w:ascii="宋体" w:hAnsi="宋体" w:cs="宋体" w:hint="eastAsia"/>
          <w:szCs w:val="21"/>
        </w:rPr>
        <w:t>1：1</w:t>
      </w:r>
      <w:r>
        <w:rPr>
          <w:rFonts w:ascii="楷体" w:eastAsia="楷体" w:hAnsi="楷体" w:cs="楷体" w:hint="eastAsia"/>
          <w:szCs w:val="21"/>
        </w:rPr>
        <w:t>还原人物、</w:t>
      </w:r>
      <w:r>
        <w:rPr>
          <w:rFonts w:ascii="宋体" w:hAnsi="宋体" w:cs="宋体" w:hint="eastAsia"/>
          <w:szCs w:val="21"/>
        </w:rPr>
        <w:t>1：1</w:t>
      </w:r>
      <w:r>
        <w:rPr>
          <w:rFonts w:ascii="楷体" w:eastAsia="楷体" w:hAnsi="楷体" w:cs="楷体" w:hint="eastAsia"/>
          <w:szCs w:val="21"/>
        </w:rPr>
        <w:t>还原情节、</w:t>
      </w:r>
      <w:r>
        <w:rPr>
          <w:rFonts w:ascii="宋体" w:hAnsi="宋体" w:cs="宋体" w:hint="eastAsia"/>
          <w:szCs w:val="21"/>
        </w:rPr>
        <w:t>1：1</w:t>
      </w:r>
      <w:r>
        <w:rPr>
          <w:rFonts w:ascii="楷体" w:eastAsia="楷体" w:hAnsi="楷体" w:cs="楷体" w:hint="eastAsia"/>
          <w:szCs w:val="21"/>
        </w:rPr>
        <w:t>还原氛围场景，这是相当困难的。老版四大名著改编电视剧被大家普遍认为是原汁原味的成功改编。但实际上，电视剧《西游记》很大程度上把成人视角、成人品位向儿童视角、儿童趣味做了简化；电视剧《水浒传》相较于原著在情节上也做了许多删减；电视剧《红楼梦》按照红学家研究成果，几乎重写了一个新的结尾。忠于原著是一种方式，打碎重炼是另一种方式。金庸小说的电视剧改编多数采取忠于原著的方式，留下了多部经典；某导演改编自金庸小说的电影《笑傲江湖》系列，变化之大如同再造了一个武侠世界，同样能赢得观众喜爱。</w:t>
      </w:r>
    </w:p>
    <w:p>
      <w:pPr>
        <w:spacing w:line="320" w:lineRule="exact"/>
        <w:ind w:firstLine="420" w:firstLineChars="200"/>
        <w:jc w:val="right"/>
        <w:rPr>
          <w:rFonts w:ascii="楷体" w:eastAsia="楷体" w:hAnsi="楷体" w:cs="楷体"/>
          <w:szCs w:val="21"/>
        </w:rPr>
      </w:pPr>
      <w:r>
        <w:rPr>
          <w:rFonts w:ascii="楷体" w:eastAsia="楷体" w:hAnsi="楷体" w:cs="楷体" w:hint="eastAsia"/>
          <w:szCs w:val="21"/>
        </w:rPr>
        <w:t>（摘编自李星文《把更多优秀文学作品搬上荧屏银幕》）</w:t>
      </w:r>
    </w:p>
    <w:p>
      <w:pPr>
        <w:spacing w:line="320" w:lineRule="exact"/>
        <w:ind w:firstLine="420" w:firstLineChars="200"/>
        <w:jc w:val="left"/>
        <w:rPr>
          <w:rFonts w:ascii="楷体" w:eastAsia="楷体" w:hAnsi="楷体" w:cs="楷体"/>
          <w:szCs w:val="21"/>
        </w:rPr>
      </w:pPr>
      <w:r>
        <w:rPr>
          <w:rFonts w:ascii="楷体" w:eastAsia="楷体" w:hAnsi="楷体" w:cs="楷体" w:hint="eastAsia"/>
          <w:szCs w:val="21"/>
        </w:rPr>
        <w:t>材料二：</w:t>
      </w:r>
    </w:p>
    <w:p>
      <w:pPr>
        <w:spacing w:line="320" w:lineRule="exact"/>
        <w:ind w:firstLine="420" w:firstLineChars="200"/>
        <w:jc w:val="left"/>
        <w:rPr>
          <w:rFonts w:ascii="楷体" w:eastAsia="楷体" w:hAnsi="楷体" w:cs="楷体"/>
          <w:szCs w:val="21"/>
        </w:rPr>
      </w:pPr>
      <w:r>
        <w:rPr>
          <w:rFonts w:ascii="楷体" w:eastAsia="楷体" w:hAnsi="楷体" w:cs="楷体" w:hint="eastAsia"/>
          <w:szCs w:val="21"/>
        </w:rPr>
        <w:t>近年来，文学的影视改编日渐火热。作为编剧，我们常常思考，文学改编剧本和原创剧本相比到底有什么不同？珠玉在前，某编剧前辈的观点启发了我们。他认为，影视改编要有“边界感”，人物的边界、情节的边界都在文学原著中得以呈现，编剧要做的，就是在这个框架里填充丰富的内容。怎么填充？方法是沉入影视艺术的基本要素中，把原著意蕴悠长、需要用想象“脑补”的文学语言翻译成视听表达。通俗地说，就是把人物的感觉、思想、情感等内容，转译为人物的行为、对话、生活经历，而那些无法外化的部分，则需要适当删减。</w:t>
      </w:r>
    </w:p>
    <w:p>
      <w:pPr>
        <w:spacing w:line="320" w:lineRule="exact"/>
        <w:ind w:firstLine="420" w:firstLineChars="200"/>
        <w:jc w:val="left"/>
        <w:rPr>
          <w:rFonts w:ascii="楷体" w:eastAsia="楷体" w:hAnsi="楷体" w:cs="楷体"/>
          <w:szCs w:val="21"/>
        </w:rPr>
      </w:pPr>
      <w:r>
        <w:rPr>
          <w:rFonts w:ascii="楷体" w:eastAsia="楷体" w:hAnsi="楷体" w:cs="楷体" w:hint="eastAsia"/>
          <w:szCs w:val="21"/>
        </w:rPr>
        <w:t>文学内容的转化，尤其考验编剧深入生活的能力和水平。好的编剧一定具备演员的基本素养，因为剧本要告诉演员此时人物的内心是什么感受、要说什么话、要做什么动作。剧本构建得越细，作品的真实质感就越强，也更能打动观众。比如当剧情推进到某个时刻，原著细致描写了主人公内心的彷徨和无奈，编剧就要思考，现实里的人有了这样的经历和想法，会做哪些事情？会有哪些动作、表情、语言之类的外在表现？要想获得答案，唯有深入生活，观察分析真实的人和世界。</w:t>
      </w:r>
    </w:p>
    <w:p>
      <w:pPr>
        <w:spacing w:line="320" w:lineRule="exact"/>
        <w:ind w:firstLine="420" w:firstLineChars="200"/>
        <w:jc w:val="left"/>
        <w:rPr>
          <w:rFonts w:ascii="楷体" w:eastAsia="楷体" w:hAnsi="楷体" w:cs="楷体"/>
          <w:szCs w:val="21"/>
        </w:rPr>
      </w:pPr>
      <w:r>
        <w:rPr>
          <w:rFonts w:ascii="楷体" w:eastAsia="楷体" w:hAnsi="楷体" w:cs="楷体" w:hint="eastAsia"/>
          <w:szCs w:val="21"/>
        </w:rPr>
        <w:t>文学不复刻生活，而是提炼生活，剧本创作也是这样。就改编而言，文学原著已将作家对生活的感悟摆在我们面前，需要编剧有能力慧眼识珠，取其精华。对于年代感十足的原著，影视改编一般有两种路径。一种是以个人视角切入，讲述普通人的奋斗与生活，贵在真实，但容易流于个人英雄主义的叙事模式。另一种则以多人物视角切入，全景呈现时代变迁，改编时如何取舍是难题。我们去芜存菁，留下那些个人与时代高度关联的内容。哪怕是书写一个最平凡无奇的普通人，也尽力撷取那些真正影响他抉择的事件，让他置身于历史中，让历史活在他身上，使观众从中窥见时代的脉搏。</w:t>
      </w:r>
    </w:p>
    <w:p>
      <w:pPr>
        <w:spacing w:line="320" w:lineRule="exact"/>
        <w:ind w:firstLine="420" w:firstLineChars="200"/>
        <w:jc w:val="left"/>
        <w:rPr>
          <w:rFonts w:ascii="楷体" w:eastAsia="楷体" w:hAnsi="楷体" w:cs="楷体"/>
          <w:szCs w:val="21"/>
        </w:rPr>
      </w:pPr>
      <w:r>
        <w:rPr>
          <w:rFonts w:ascii="楷体" w:eastAsia="楷体" w:hAnsi="楷体" w:cs="楷体" w:hint="eastAsia"/>
          <w:szCs w:val="21"/>
        </w:rPr>
        <w:t>将长篇小说改编成系列电视剧，还有个难题是如何让人物立得住。人物的成长变化要符合生活的逻辑，不能“新作一出，像变了个人似的”。为此，我们在创作《大江大河》三部曲之初，便集中讨论过每一个主要人物的成长过程、家庭环境，并在现实中寻找尽量多的样本进行观察，剖析出他们的性格底色。生活滚滚向前，人物似乎也变得“面目全非”，但他们其实没变，遵循了一直以来的本心。</w:t>
      </w:r>
    </w:p>
    <w:p>
      <w:pPr>
        <w:spacing w:line="320" w:lineRule="exact"/>
        <w:ind w:firstLine="420" w:firstLineChars="200"/>
        <w:jc w:val="left"/>
        <w:rPr>
          <w:rFonts w:ascii="楷体" w:eastAsia="楷体" w:hAnsi="楷体" w:cs="楷体"/>
          <w:szCs w:val="21"/>
        </w:rPr>
      </w:pPr>
      <w:r>
        <w:rPr>
          <w:rFonts w:ascii="楷体" w:eastAsia="楷体" w:hAnsi="楷体" w:cs="楷体" w:hint="eastAsia"/>
          <w:szCs w:val="21"/>
        </w:rPr>
        <w:t>剧本改编创作对我们来说是挑战，更是激励。我们从磅礴的时代变革中收获了深入思考，也从改编过程中收获了丰富经验。生逢盛世，我们希望用手中的笔，继续架起文学与影视沟通的桥梁，贡献更多书写时代的优秀作品。</w:t>
      </w:r>
      <w:r>
        <w:rPr>
          <w:rFonts w:ascii="楷体" w:eastAsia="楷体" w:hAnsi="楷体" w:cs="楷体" w:hint="eastAsia"/>
          <w:szCs w:val="21"/>
          <w:lang w:val="en-US" w:eastAsia="zh-CN"/>
        </w:rPr>
        <w:t xml:space="preserve">                            </w:t>
      </w:r>
      <w:r>
        <w:rPr>
          <w:rFonts w:ascii="楷体" w:eastAsia="楷体" w:hAnsi="楷体" w:cs="楷体" w:hint="eastAsia"/>
          <w:szCs w:val="21"/>
        </w:rPr>
        <w:t>（摘编自唐尧、马骋怡《架起文学与影视沟通的桥梁》）</w:t>
      </w:r>
    </w:p>
    <w:p>
      <w:pPr>
        <w:spacing w:line="320" w:lineRule="exact"/>
        <w:jc w:val="left"/>
        <w:rPr>
          <w:rFonts w:ascii="Times New Roman" w:hAnsi="Times New Roman"/>
          <w:b/>
          <w:bCs/>
          <w:szCs w:val="21"/>
        </w:rPr>
      </w:pPr>
      <w:r>
        <w:rPr>
          <w:rFonts w:ascii="Times New Roman" w:hAnsi="Times New Roman" w:hint="eastAsia"/>
          <w:b/>
          <w:bCs/>
          <w:szCs w:val="21"/>
        </w:rPr>
        <w:t>1</w:t>
      </w:r>
      <w:r>
        <w:rPr>
          <w:rFonts w:ascii="Times New Roman" w:hAnsi="Times New Roman" w:hint="eastAsia"/>
          <w:b/>
          <w:bCs/>
          <w:szCs w:val="21"/>
          <w:lang w:eastAsia="zh-CN"/>
        </w:rPr>
        <w:t>.</w:t>
      </w:r>
      <w:r>
        <w:rPr>
          <w:rFonts w:ascii="Times New Roman" w:hAnsi="Times New Roman" w:hint="eastAsia"/>
          <w:b/>
          <w:bCs/>
          <w:szCs w:val="21"/>
        </w:rPr>
        <w:t xml:space="preserve">下列对材料一相关内容的理解和分析，正确的一项是（  </w:t>
      </w:r>
      <w:r>
        <w:rPr>
          <w:rFonts w:ascii="Times New Roman" w:hAnsi="Times New Roman" w:hint="eastAsia"/>
          <w:b/>
          <w:bCs/>
          <w:szCs w:val="21"/>
          <w:lang w:val="en-US" w:eastAsia="zh-CN"/>
        </w:rPr>
        <w:t xml:space="preserve">   </w:t>
      </w:r>
      <w:r>
        <w:rPr>
          <w:rFonts w:ascii="Times New Roman" w:hAnsi="Times New Roman" w:hint="eastAsia"/>
          <w:b/>
          <w:bCs/>
          <w:szCs w:val="21"/>
        </w:rPr>
        <w:t xml:space="preserve">  ）</w:t>
      </w:r>
      <w:r>
        <w:rPr>
          <w:rFonts w:ascii="Times New Roman" w:hAnsi="Times New Roman" w:hint="eastAsia"/>
          <w:b/>
          <w:bCs/>
          <w:szCs w:val="21"/>
        </w:rPr>
        <w:t>（3分）</w:t>
      </w:r>
    </w:p>
    <w:p>
      <w:pPr>
        <w:spacing w:line="320" w:lineRule="exact"/>
        <w:jc w:val="left"/>
        <w:rPr>
          <w:rFonts w:ascii="Times New Roman" w:hAnsi="Times New Roman"/>
          <w:szCs w:val="21"/>
        </w:rPr>
      </w:pPr>
      <w:r>
        <w:rPr>
          <w:rFonts w:ascii="Times New Roman" w:hAnsi="Times New Roman" w:hint="eastAsia"/>
          <w:szCs w:val="21"/>
        </w:rPr>
        <w:t>A</w:t>
      </w:r>
      <w:r>
        <w:rPr>
          <w:rFonts w:ascii="Times New Roman" w:hAnsi="Times New Roman" w:hint="eastAsia"/>
          <w:szCs w:val="21"/>
          <w:lang w:eastAsia="zh-CN"/>
        </w:rPr>
        <w:t>.</w:t>
      </w:r>
      <w:r>
        <w:rPr>
          <w:rFonts w:ascii="Times New Roman" w:hAnsi="Times New Roman" w:hint="eastAsia"/>
          <w:szCs w:val="21"/>
        </w:rPr>
        <w:t>文学原著改编成影视作品成功的共性是采取现实主义创作手法，回归现实主义已成为文学改编影视剧的主要趋势。</w:t>
      </w:r>
    </w:p>
    <w:p>
      <w:pPr>
        <w:spacing w:line="320" w:lineRule="exact"/>
        <w:jc w:val="left"/>
        <w:rPr>
          <w:rFonts w:ascii="Times New Roman" w:hAnsi="Times New Roman"/>
          <w:szCs w:val="21"/>
        </w:rPr>
      </w:pPr>
      <w:r>
        <w:rPr>
          <w:rFonts w:ascii="Times New Roman" w:hAnsi="Times New Roman" w:hint="eastAsia"/>
          <w:szCs w:val="21"/>
        </w:rPr>
        <w:t>B</w:t>
      </w:r>
      <w:r>
        <w:rPr>
          <w:rFonts w:ascii="Times New Roman" w:hAnsi="Times New Roman" w:hint="eastAsia"/>
          <w:szCs w:val="21"/>
          <w:lang w:eastAsia="zh-CN"/>
        </w:rPr>
        <w:t>.</w:t>
      </w:r>
      <w:r>
        <w:rPr>
          <w:rFonts w:ascii="Times New Roman" w:hAnsi="Times New Roman" w:hint="eastAsia"/>
          <w:szCs w:val="21"/>
        </w:rPr>
        <w:t>茅盾文学奖获奖作品受到的关注度远超过以往，特别受到影视行业的青睐，原著的文学品质高、思辨力度深也是原因之一。</w:t>
      </w:r>
    </w:p>
    <w:p>
      <w:pPr>
        <w:spacing w:line="320" w:lineRule="exact"/>
        <w:jc w:val="left"/>
        <w:rPr>
          <w:rFonts w:ascii="Times New Roman" w:hAnsi="Times New Roman"/>
          <w:szCs w:val="21"/>
        </w:rPr>
      </w:pPr>
      <w:r>
        <w:rPr>
          <w:rFonts w:ascii="Times New Roman" w:hAnsi="Times New Roman" w:hint="eastAsia"/>
          <w:szCs w:val="21"/>
        </w:rPr>
        <w:t>C</w:t>
      </w:r>
      <w:r>
        <w:rPr>
          <w:rFonts w:ascii="Times New Roman" w:hAnsi="Times New Roman" w:hint="eastAsia"/>
          <w:szCs w:val="21"/>
          <w:lang w:eastAsia="zh-CN"/>
        </w:rPr>
        <w:t>.</w:t>
      </w:r>
      <w:r>
        <w:rPr>
          <w:rFonts w:ascii="Times New Roman" w:hAnsi="Times New Roman" w:hint="eastAsia"/>
          <w:szCs w:val="21"/>
        </w:rPr>
        <w:t>将改编思路前置是文学改编中出现的一种新现象，作品创作按照配方和公式进行，更能起到引领和提升观众的作用。</w:t>
      </w:r>
    </w:p>
    <w:p>
      <w:pPr>
        <w:spacing w:line="320" w:lineRule="exact"/>
        <w:jc w:val="left"/>
        <w:rPr>
          <w:rFonts w:ascii="Times New Roman" w:hAnsi="Times New Roman"/>
          <w:szCs w:val="21"/>
        </w:rPr>
      </w:pPr>
      <w:r>
        <w:rPr>
          <w:rFonts w:ascii="Times New Roman" w:hAnsi="Times New Roman" w:hint="eastAsia"/>
          <w:szCs w:val="21"/>
        </w:rPr>
        <w:t>D</w:t>
      </w:r>
      <w:r>
        <w:rPr>
          <w:rFonts w:ascii="Times New Roman" w:hAnsi="Times New Roman" w:hint="eastAsia"/>
          <w:szCs w:val="21"/>
          <w:lang w:eastAsia="zh-CN"/>
        </w:rPr>
        <w:t>.</w:t>
      </w:r>
      <w:r>
        <w:rPr>
          <w:rFonts w:ascii="Times New Roman" w:hAnsi="Times New Roman" w:hint="eastAsia"/>
          <w:szCs w:val="21"/>
        </w:rPr>
        <w:t>医疗剧要把目光集中在医疗专业深处，表现专业案例和专业精神，如果出现了恋爱故事，就算不上是好的影视作品。</w:t>
      </w:r>
    </w:p>
    <w:p>
      <w:pPr>
        <w:spacing w:line="320" w:lineRule="exact"/>
        <w:jc w:val="left"/>
        <w:rPr>
          <w:rFonts w:ascii="Times New Roman" w:hAnsi="Times New Roman"/>
          <w:b/>
          <w:bCs/>
          <w:szCs w:val="21"/>
        </w:rPr>
      </w:pPr>
      <w:r>
        <w:rPr>
          <w:rFonts w:ascii="Times New Roman" w:hAnsi="Times New Roman" w:hint="eastAsia"/>
          <w:b/>
          <w:bCs/>
          <w:szCs w:val="21"/>
        </w:rPr>
        <w:t>2</w:t>
      </w:r>
      <w:r>
        <w:rPr>
          <w:rFonts w:ascii="Times New Roman" w:hAnsi="Times New Roman" w:hint="eastAsia"/>
          <w:b/>
          <w:bCs/>
          <w:szCs w:val="21"/>
          <w:lang w:eastAsia="zh-CN"/>
        </w:rPr>
        <w:t>.</w:t>
      </w:r>
      <w:r>
        <w:rPr>
          <w:rFonts w:ascii="Times New Roman" w:hAnsi="Times New Roman" w:hint="eastAsia"/>
          <w:b/>
          <w:bCs/>
          <w:szCs w:val="21"/>
        </w:rPr>
        <w:t xml:space="preserve">根据材料内容，下列说法不正确的一项是（   </w:t>
      </w:r>
      <w:r>
        <w:rPr>
          <w:rFonts w:ascii="Times New Roman" w:hAnsi="Times New Roman" w:hint="eastAsia"/>
          <w:b/>
          <w:bCs/>
          <w:szCs w:val="21"/>
          <w:lang w:val="en-US" w:eastAsia="zh-CN"/>
        </w:rPr>
        <w:t xml:space="preserve">   </w:t>
      </w:r>
      <w:r>
        <w:rPr>
          <w:rFonts w:ascii="Times New Roman" w:hAnsi="Times New Roman" w:hint="eastAsia"/>
          <w:b/>
          <w:bCs/>
          <w:szCs w:val="21"/>
        </w:rPr>
        <w:t xml:space="preserve"> ）</w:t>
      </w:r>
      <w:r>
        <w:rPr>
          <w:rFonts w:ascii="Times New Roman" w:hAnsi="Times New Roman" w:hint="eastAsia"/>
          <w:b/>
          <w:bCs/>
          <w:szCs w:val="21"/>
        </w:rPr>
        <w:t>（3分）</w:t>
      </w:r>
    </w:p>
    <w:p>
      <w:pPr>
        <w:spacing w:line="320" w:lineRule="exact"/>
        <w:jc w:val="left"/>
        <w:rPr>
          <w:rFonts w:ascii="Times New Roman" w:hAnsi="Times New Roman"/>
          <w:szCs w:val="21"/>
        </w:rPr>
      </w:pPr>
      <w:r>
        <w:rPr>
          <w:rFonts w:ascii="Times New Roman" w:hAnsi="Times New Roman" w:hint="eastAsia"/>
          <w:szCs w:val="21"/>
        </w:rPr>
        <w:t>A</w:t>
      </w:r>
      <w:r>
        <w:rPr>
          <w:rFonts w:ascii="Times New Roman" w:hAnsi="Times New Roman" w:hint="eastAsia"/>
          <w:szCs w:val="21"/>
          <w:lang w:eastAsia="zh-CN"/>
        </w:rPr>
        <w:t>.</w:t>
      </w:r>
      <w:r>
        <w:rPr>
          <w:rFonts w:ascii="Times New Roman" w:hAnsi="Times New Roman" w:hint="eastAsia"/>
          <w:szCs w:val="21"/>
        </w:rPr>
        <w:t>文学作品在影视改编过程中，既可以忠于原著，也可以打碎重炼。</w:t>
      </w:r>
    </w:p>
    <w:p>
      <w:pPr>
        <w:spacing w:line="320" w:lineRule="exact"/>
        <w:jc w:val="left"/>
        <w:rPr>
          <w:rFonts w:ascii="Times New Roman" w:hAnsi="Times New Roman"/>
          <w:szCs w:val="21"/>
        </w:rPr>
      </w:pPr>
      <w:r>
        <w:rPr>
          <w:rFonts w:ascii="Times New Roman" w:hAnsi="Times New Roman" w:hint="eastAsia"/>
          <w:szCs w:val="21"/>
        </w:rPr>
        <w:t>B</w:t>
      </w:r>
      <w:r>
        <w:rPr>
          <w:rFonts w:ascii="Times New Roman" w:hAnsi="Times New Roman" w:hint="eastAsia"/>
          <w:szCs w:val="21"/>
          <w:lang w:eastAsia="zh-CN"/>
        </w:rPr>
        <w:t>.</w:t>
      </w:r>
      <w:r>
        <w:rPr>
          <w:rFonts w:ascii="Times New Roman" w:hAnsi="Times New Roman" w:hint="eastAsia"/>
          <w:szCs w:val="21"/>
        </w:rPr>
        <w:t>编剧只有具备深入生活的能力和水平，才能将文学内容正确地转化。</w:t>
      </w:r>
    </w:p>
    <w:p>
      <w:pPr>
        <w:spacing w:line="320" w:lineRule="exact"/>
        <w:jc w:val="left"/>
        <w:rPr>
          <w:rFonts w:ascii="Times New Roman" w:hAnsi="Times New Roman"/>
          <w:szCs w:val="21"/>
        </w:rPr>
      </w:pPr>
      <w:r>
        <w:rPr>
          <w:rFonts w:ascii="Times New Roman" w:hAnsi="Times New Roman" w:hint="eastAsia"/>
          <w:szCs w:val="21"/>
        </w:rPr>
        <w:t>C</w:t>
      </w:r>
      <w:r>
        <w:rPr>
          <w:rFonts w:ascii="Times New Roman" w:hAnsi="Times New Roman" w:hint="eastAsia"/>
          <w:szCs w:val="21"/>
          <w:lang w:eastAsia="zh-CN"/>
        </w:rPr>
        <w:t>.</w:t>
      </w:r>
      <w:r>
        <w:rPr>
          <w:rFonts w:ascii="Times New Roman" w:hAnsi="Times New Roman" w:hint="eastAsia"/>
          <w:szCs w:val="21"/>
        </w:rPr>
        <w:t>影视改编以个人视角切入，贵在真实，是个人英雄主义的叙事模式。</w:t>
      </w:r>
    </w:p>
    <w:p>
      <w:pPr>
        <w:spacing w:line="320" w:lineRule="exact"/>
        <w:jc w:val="left"/>
        <w:rPr>
          <w:rFonts w:ascii="Times New Roman" w:hAnsi="Times New Roman"/>
          <w:szCs w:val="21"/>
        </w:rPr>
      </w:pPr>
      <w:r>
        <w:rPr>
          <w:rFonts w:ascii="Times New Roman" w:hAnsi="Times New Roman" w:hint="eastAsia"/>
          <w:szCs w:val="21"/>
        </w:rPr>
        <w:t>D</w:t>
      </w:r>
      <w:r>
        <w:rPr>
          <w:rFonts w:ascii="Times New Roman" w:hAnsi="Times New Roman" w:hint="eastAsia"/>
          <w:szCs w:val="21"/>
          <w:lang w:eastAsia="zh-CN"/>
        </w:rPr>
        <w:t>.</w:t>
      </w:r>
      <w:r>
        <w:rPr>
          <w:rFonts w:ascii="Times New Roman" w:hAnsi="Times New Roman" w:hint="eastAsia"/>
          <w:szCs w:val="21"/>
        </w:rPr>
        <w:t>影视改编在书写平凡的普通人时，要能够使观众从中窥见时代脉搏。</w:t>
      </w:r>
    </w:p>
    <w:p>
      <w:pPr>
        <w:spacing w:line="320" w:lineRule="exact"/>
        <w:jc w:val="left"/>
        <w:rPr>
          <w:rFonts w:ascii="Times New Roman" w:hAnsi="Times New Roman"/>
          <w:b/>
          <w:bCs/>
          <w:szCs w:val="21"/>
        </w:rPr>
      </w:pPr>
      <w:r>
        <w:rPr>
          <w:rFonts w:ascii="Times New Roman" w:hAnsi="Times New Roman" w:hint="eastAsia"/>
          <w:b/>
          <w:bCs/>
          <w:szCs w:val="21"/>
        </w:rPr>
        <w:t>3</w:t>
      </w:r>
      <w:r>
        <w:rPr>
          <w:rFonts w:ascii="Times New Roman" w:hAnsi="Times New Roman" w:hint="eastAsia"/>
          <w:b/>
          <w:bCs/>
          <w:szCs w:val="21"/>
          <w:lang w:eastAsia="zh-CN"/>
        </w:rPr>
        <w:t>.</w:t>
      </w:r>
      <w:r>
        <w:rPr>
          <w:rFonts w:ascii="Times New Roman" w:hAnsi="Times New Roman" w:hint="eastAsia"/>
          <w:b/>
          <w:bCs/>
          <w:szCs w:val="21"/>
        </w:rPr>
        <w:t xml:space="preserve">下列选项，最适合作为论据来支撑材料二第四段观点的一项是（  </w:t>
      </w:r>
      <w:r>
        <w:rPr>
          <w:rFonts w:ascii="Times New Roman" w:hAnsi="Times New Roman" w:hint="eastAsia"/>
          <w:b/>
          <w:bCs/>
          <w:szCs w:val="21"/>
          <w:lang w:val="en-US" w:eastAsia="zh-CN"/>
        </w:rPr>
        <w:t xml:space="preserve">   </w:t>
      </w:r>
      <w:r>
        <w:rPr>
          <w:rFonts w:ascii="Times New Roman" w:hAnsi="Times New Roman" w:hint="eastAsia"/>
          <w:b/>
          <w:bCs/>
          <w:szCs w:val="21"/>
        </w:rPr>
        <w:t xml:space="preserve">  ）</w:t>
      </w:r>
      <w:r>
        <w:rPr>
          <w:rFonts w:ascii="Times New Roman" w:hAnsi="Times New Roman" w:hint="eastAsia"/>
          <w:b/>
          <w:bCs/>
          <w:szCs w:val="21"/>
        </w:rPr>
        <w:t>（3分）</w:t>
      </w:r>
    </w:p>
    <w:p>
      <w:pPr>
        <w:spacing w:line="320" w:lineRule="exact"/>
        <w:jc w:val="left"/>
        <w:rPr>
          <w:rFonts w:ascii="Times New Roman" w:hAnsi="Times New Roman"/>
          <w:szCs w:val="21"/>
        </w:rPr>
      </w:pPr>
      <w:r>
        <w:rPr>
          <w:rFonts w:ascii="Times New Roman" w:hAnsi="Times New Roman" w:hint="eastAsia"/>
          <w:szCs w:val="21"/>
        </w:rPr>
        <w:t>A</w:t>
      </w:r>
      <w:r>
        <w:rPr>
          <w:rFonts w:ascii="Times New Roman" w:hAnsi="Times New Roman" w:hint="eastAsia"/>
          <w:szCs w:val="21"/>
          <w:lang w:eastAsia="zh-CN"/>
        </w:rPr>
        <w:t>.</w:t>
      </w:r>
      <w:r>
        <w:rPr>
          <w:rFonts w:ascii="Times New Roman" w:hAnsi="Times New Roman" w:hint="eastAsia"/>
          <w:szCs w:val="21"/>
        </w:rPr>
        <w:t>电视剧《人世间》保持了小说原著的现实主义底色，许多带有时代色彩的生活细节质感厚重。</w:t>
      </w:r>
    </w:p>
    <w:p>
      <w:pPr>
        <w:spacing w:line="320" w:lineRule="exact"/>
        <w:jc w:val="left"/>
        <w:rPr>
          <w:rFonts w:ascii="Times New Roman" w:hAnsi="Times New Roman"/>
          <w:szCs w:val="21"/>
        </w:rPr>
      </w:pPr>
      <w:r>
        <w:rPr>
          <w:rFonts w:ascii="Times New Roman" w:hAnsi="Times New Roman" w:hint="eastAsia"/>
          <w:szCs w:val="21"/>
        </w:rPr>
        <w:t>B</w:t>
      </w:r>
      <w:r>
        <w:rPr>
          <w:rFonts w:ascii="Times New Roman" w:hAnsi="Times New Roman" w:hint="eastAsia"/>
          <w:szCs w:val="21"/>
          <w:lang w:eastAsia="zh-CN"/>
        </w:rPr>
        <w:t>.</w:t>
      </w:r>
      <w:r>
        <w:rPr>
          <w:rFonts w:ascii="Times New Roman" w:hAnsi="Times New Roman" w:hint="eastAsia"/>
          <w:szCs w:val="21"/>
        </w:rPr>
        <w:t>电视剧《三体》把一些抽象的描写刻画转换成实打实的场景与桥段，运用了现实主义手法。</w:t>
      </w:r>
    </w:p>
    <w:p>
      <w:pPr>
        <w:spacing w:line="320" w:lineRule="exact"/>
        <w:jc w:val="left"/>
        <w:rPr>
          <w:rFonts w:ascii="Times New Roman" w:hAnsi="Times New Roman"/>
          <w:szCs w:val="21"/>
        </w:rPr>
      </w:pPr>
      <w:r>
        <w:rPr>
          <w:rFonts w:ascii="Times New Roman" w:hAnsi="Times New Roman" w:hint="eastAsia"/>
          <w:szCs w:val="21"/>
        </w:rPr>
        <w:t>C</w:t>
      </w:r>
      <w:r>
        <w:rPr>
          <w:rFonts w:ascii="Times New Roman" w:hAnsi="Times New Roman" w:hint="eastAsia"/>
          <w:szCs w:val="21"/>
          <w:lang w:eastAsia="zh-CN"/>
        </w:rPr>
        <w:t>.</w:t>
      </w:r>
      <w:r>
        <w:rPr>
          <w:rFonts w:ascii="Times New Roman" w:hAnsi="Times New Roman" w:hint="eastAsia"/>
          <w:szCs w:val="21"/>
        </w:rPr>
        <w:t>电视剧《大江大河》三部曲逾百集仍吸引着观众，是因为编剧在改编时撷取了原著中的精华。</w:t>
      </w:r>
    </w:p>
    <w:p>
      <w:pPr>
        <w:spacing w:line="320" w:lineRule="exact"/>
        <w:jc w:val="left"/>
        <w:rPr>
          <w:rFonts w:ascii="Times New Roman" w:hAnsi="Times New Roman"/>
          <w:szCs w:val="21"/>
        </w:rPr>
      </w:pPr>
      <w:r>
        <w:rPr>
          <w:rFonts w:ascii="Times New Roman" w:hAnsi="Times New Roman" w:hint="eastAsia"/>
          <w:szCs w:val="21"/>
        </w:rPr>
        <w:t>D</w:t>
      </w:r>
      <w:r>
        <w:rPr>
          <w:rFonts w:ascii="Times New Roman" w:hAnsi="Times New Roman" w:hint="eastAsia"/>
          <w:szCs w:val="21"/>
          <w:lang w:eastAsia="zh-CN"/>
        </w:rPr>
        <w:t>.</w:t>
      </w:r>
      <w:r>
        <w:rPr>
          <w:rFonts w:ascii="Times New Roman" w:hAnsi="Times New Roman" w:hint="eastAsia"/>
          <w:szCs w:val="21"/>
        </w:rPr>
        <w:t>某导演改编的电影《笑傲江湖》系列，让人物的成长变化符合生活的逻辑，赢得观众喜爱。</w:t>
      </w:r>
    </w:p>
    <w:p>
      <w:pPr>
        <w:spacing w:line="320" w:lineRule="exact"/>
        <w:jc w:val="left"/>
        <w:rPr>
          <w:rFonts w:ascii="Times New Roman" w:hAnsi="Times New Roman"/>
          <w:b/>
          <w:bCs/>
          <w:szCs w:val="21"/>
        </w:rPr>
      </w:pPr>
      <w:r>
        <w:rPr>
          <w:rFonts w:ascii="Times New Roman" w:hAnsi="Times New Roman" w:hint="eastAsia"/>
          <w:b/>
          <w:bCs/>
          <w:szCs w:val="21"/>
        </w:rPr>
        <w:t>4</w:t>
      </w:r>
      <w:r>
        <w:rPr>
          <w:rFonts w:ascii="Times New Roman" w:hAnsi="Times New Roman" w:hint="eastAsia"/>
          <w:b/>
          <w:bCs/>
          <w:szCs w:val="21"/>
          <w:lang w:eastAsia="zh-CN"/>
        </w:rPr>
        <w:t>.</w:t>
      </w:r>
      <w:r>
        <w:rPr>
          <w:rFonts w:ascii="Times New Roman" w:hAnsi="Times New Roman" w:hint="eastAsia"/>
          <w:b/>
          <w:bCs/>
          <w:szCs w:val="21"/>
        </w:rPr>
        <w:t xml:space="preserve">某中学社团计划将小说《哦，香雪》拍摄成影片，根据材料二内容，下列选项不适合作为剧本改编建议的一项是（ </w:t>
      </w:r>
      <w:r>
        <w:rPr>
          <w:rFonts w:ascii="Times New Roman" w:hAnsi="Times New Roman" w:hint="eastAsia"/>
          <w:b/>
          <w:bCs/>
          <w:szCs w:val="21"/>
          <w:lang w:val="en-US" w:eastAsia="zh-CN"/>
        </w:rPr>
        <w:t xml:space="preserve">   </w:t>
      </w:r>
      <w:r>
        <w:rPr>
          <w:rFonts w:ascii="Times New Roman" w:hAnsi="Times New Roman" w:hint="eastAsia"/>
          <w:b/>
          <w:bCs/>
          <w:szCs w:val="21"/>
        </w:rPr>
        <w:t xml:space="preserve">   ）</w:t>
      </w:r>
      <w:r>
        <w:rPr>
          <w:rFonts w:ascii="Times New Roman" w:hAnsi="Times New Roman" w:hint="eastAsia"/>
          <w:b/>
          <w:bCs/>
          <w:szCs w:val="21"/>
        </w:rPr>
        <w:t>（3分）</w:t>
      </w:r>
    </w:p>
    <w:p>
      <w:pPr>
        <w:spacing w:line="320" w:lineRule="exact"/>
        <w:jc w:val="left"/>
        <w:rPr>
          <w:rFonts w:ascii="Times New Roman" w:hAnsi="Times New Roman" w:hint="eastAsia"/>
          <w:szCs w:val="21"/>
        </w:rPr>
      </w:pPr>
      <w:r>
        <w:rPr>
          <w:rFonts w:ascii="Times New Roman" w:hAnsi="Times New Roman" w:hint="eastAsia"/>
          <w:szCs w:val="21"/>
        </w:rPr>
        <w:t>A</w:t>
      </w:r>
      <w:r>
        <w:rPr>
          <w:rFonts w:ascii="Times New Roman" w:hAnsi="Times New Roman" w:hint="eastAsia"/>
          <w:szCs w:val="21"/>
          <w:lang w:eastAsia="zh-CN"/>
        </w:rPr>
        <w:t>.</w:t>
      </w:r>
      <w:r>
        <w:rPr>
          <w:rFonts w:ascii="Times New Roman" w:hAnsi="Times New Roman" w:hint="eastAsia"/>
          <w:szCs w:val="21"/>
        </w:rPr>
        <w:t>把人物的感觉、思想等内容，转译为人物的行为、对话等。</w:t>
      </w:r>
    </w:p>
    <w:p>
      <w:pPr>
        <w:spacing w:line="320" w:lineRule="exact"/>
        <w:jc w:val="left"/>
        <w:rPr>
          <w:rFonts w:ascii="Times New Roman" w:hAnsi="Times New Roman"/>
          <w:szCs w:val="21"/>
        </w:rPr>
      </w:pPr>
      <w:r>
        <w:rPr>
          <w:rFonts w:ascii="Times New Roman" w:hAnsi="Times New Roman" w:hint="eastAsia"/>
          <w:szCs w:val="21"/>
        </w:rPr>
        <w:t>B</w:t>
      </w:r>
      <w:r>
        <w:rPr>
          <w:rFonts w:ascii="Times New Roman" w:hAnsi="Times New Roman" w:hint="eastAsia"/>
          <w:szCs w:val="21"/>
          <w:lang w:eastAsia="zh-CN"/>
        </w:rPr>
        <w:t>.</w:t>
      </w:r>
      <w:r>
        <w:rPr>
          <w:rFonts w:ascii="Times New Roman" w:hAnsi="Times New Roman" w:hint="eastAsia"/>
          <w:szCs w:val="21"/>
        </w:rPr>
        <w:t>去芜存菁，留下个人与时代高度关联的内容。</w:t>
      </w:r>
    </w:p>
    <w:p>
      <w:pPr>
        <w:spacing w:line="320" w:lineRule="exact"/>
        <w:jc w:val="left"/>
        <w:rPr>
          <w:rFonts w:ascii="Times New Roman" w:hAnsi="Times New Roman"/>
          <w:szCs w:val="21"/>
        </w:rPr>
      </w:pPr>
      <w:r>
        <w:rPr>
          <w:rFonts w:ascii="Times New Roman" w:hAnsi="Times New Roman" w:hint="eastAsia"/>
          <w:szCs w:val="21"/>
        </w:rPr>
        <w:t>C</w:t>
      </w:r>
      <w:r>
        <w:rPr>
          <w:rFonts w:ascii="Times New Roman" w:hAnsi="Times New Roman" w:hint="eastAsia"/>
          <w:szCs w:val="21"/>
          <w:lang w:eastAsia="zh-CN"/>
        </w:rPr>
        <w:t>.</w:t>
      </w:r>
      <w:r>
        <w:rPr>
          <w:rFonts w:ascii="Times New Roman" w:hAnsi="Times New Roman" w:hint="eastAsia"/>
          <w:szCs w:val="21"/>
        </w:rPr>
        <w:t>剧本改编时人物的成长变化要符合生活的逻辑。D</w:t>
      </w:r>
      <w:r>
        <w:rPr>
          <w:rFonts w:ascii="Times New Roman" w:hAnsi="Times New Roman" w:hint="eastAsia"/>
          <w:szCs w:val="21"/>
          <w:lang w:eastAsia="zh-CN"/>
        </w:rPr>
        <w:t>.</w:t>
      </w:r>
      <w:r>
        <w:rPr>
          <w:rFonts w:ascii="Times New Roman" w:hAnsi="Times New Roman" w:hint="eastAsia"/>
          <w:szCs w:val="21"/>
        </w:rPr>
        <w:t>完全按照影视观众喜好进行预设和架构。</w:t>
      </w:r>
    </w:p>
    <w:p>
      <w:pPr>
        <w:spacing w:line="320" w:lineRule="exact"/>
        <w:jc w:val="left"/>
        <w:rPr>
          <w:rFonts w:ascii="Times New Roman" w:hAnsi="Times New Roman" w:hint="eastAsia"/>
          <w:b/>
          <w:bCs/>
          <w:szCs w:val="21"/>
        </w:rPr>
      </w:pPr>
      <w:r>
        <w:rPr>
          <w:rFonts w:ascii="Times New Roman" w:hAnsi="Times New Roman" w:hint="eastAsia"/>
          <w:b/>
          <w:bCs/>
          <w:szCs w:val="21"/>
        </w:rPr>
        <w:t>5</w:t>
      </w:r>
      <w:r>
        <w:rPr>
          <w:rFonts w:ascii="Times New Roman" w:hAnsi="Times New Roman" w:hint="eastAsia"/>
          <w:b/>
          <w:bCs/>
          <w:szCs w:val="21"/>
          <w:lang w:eastAsia="zh-CN"/>
        </w:rPr>
        <w:t>.</w:t>
      </w:r>
      <w:r>
        <w:rPr>
          <w:rFonts w:ascii="Times New Roman" w:hAnsi="Times New Roman" w:hint="eastAsia"/>
          <w:b/>
          <w:bCs/>
          <w:szCs w:val="21"/>
        </w:rPr>
        <w:t>请简要梳理材料一的行文脉络。（5分）</w:t>
      </w:r>
    </w:p>
    <w:p>
      <w:pPr>
        <w:spacing w:line="320" w:lineRule="exact"/>
        <w:rPr>
          <w:rFonts w:ascii="Times New Roman" w:hAnsi="Times New Roman"/>
          <w:b/>
          <w:bCs/>
          <w:szCs w:val="21"/>
        </w:rPr>
      </w:pPr>
      <w:r>
        <w:rPr>
          <w:rFonts w:ascii="Times New Roman" w:hAnsi="Times New Roman" w:hint="eastAsia"/>
          <w:b/>
          <w:bCs/>
          <w:szCs w:val="21"/>
        </w:rPr>
        <w:t>（二）现代文阅读II（本题共4小题，16分）</w:t>
      </w:r>
    </w:p>
    <w:p>
      <w:pPr>
        <w:spacing w:line="320" w:lineRule="exact"/>
        <w:rPr>
          <w:rFonts w:ascii="Times New Roman" w:hAnsi="Times New Roman"/>
          <w:b/>
          <w:bCs/>
          <w:szCs w:val="21"/>
        </w:rPr>
      </w:pPr>
      <w:r>
        <w:rPr>
          <w:rFonts w:ascii="Times New Roman" w:hAnsi="Times New Roman" w:hint="eastAsia"/>
          <w:b/>
          <w:bCs/>
          <w:szCs w:val="21"/>
        </w:rPr>
        <w:t>阅读下面的文字，完成6—9小题。</w:t>
      </w:r>
    </w:p>
    <w:p>
      <w:pPr>
        <w:spacing w:line="320" w:lineRule="exact"/>
        <w:rPr>
          <w:rFonts w:ascii="Times New Roman" w:hAnsi="Times New Roman"/>
          <w:szCs w:val="21"/>
        </w:rPr>
      </w:pPr>
      <w:r>
        <w:rPr>
          <w:rFonts w:ascii="Times New Roman" w:hAnsi="Times New Roman" w:hint="eastAsia"/>
          <w:szCs w:val="21"/>
        </w:rPr>
        <w:t>文本一：</w:t>
      </w:r>
    </w:p>
    <w:p>
      <w:pPr>
        <w:spacing w:line="320" w:lineRule="exact"/>
        <w:jc w:val="center"/>
        <w:rPr>
          <w:rFonts w:ascii="Times New Roman" w:hAnsi="Times New Roman"/>
          <w:szCs w:val="21"/>
        </w:rPr>
      </w:pPr>
      <w:r>
        <w:rPr>
          <w:rFonts w:ascii="Times New Roman" w:hAnsi="Times New Roman" w:hint="eastAsia"/>
          <w:b/>
          <w:bCs/>
          <w:szCs w:val="21"/>
        </w:rPr>
        <w:t>示众</w:t>
      </w:r>
      <w:r>
        <w:rPr>
          <w:rFonts w:ascii="Times New Roman" w:hAnsi="Times New Roman" w:hint="eastAsia"/>
          <w:szCs w:val="21"/>
          <w:lang w:val="en-US" w:eastAsia="zh-CN"/>
        </w:rPr>
        <w:t xml:space="preserve">   </w:t>
      </w:r>
      <w:r>
        <w:rPr>
          <w:rFonts w:ascii="Times New Roman" w:hAnsi="Times New Roman" w:hint="eastAsia"/>
          <w:szCs w:val="21"/>
        </w:rPr>
        <w:t>鲁迅</w:t>
      </w:r>
    </w:p>
    <w:p>
      <w:pPr>
        <w:spacing w:line="320" w:lineRule="exact"/>
        <w:ind w:firstLine="420" w:firstLineChars="200"/>
        <w:rPr>
          <w:rFonts w:ascii="楷体" w:eastAsia="楷体" w:hAnsi="楷体"/>
          <w:szCs w:val="21"/>
        </w:rPr>
      </w:pPr>
      <w:r>
        <w:rPr>
          <w:rFonts w:ascii="楷体" w:eastAsia="楷体" w:hAnsi="楷体" w:hint="eastAsia"/>
          <w:szCs w:val="21"/>
        </w:rPr>
        <w:t>首善之区的西城的一条马路上，这时候什么扰攘也没有。火焰焰的太阳虽然还未直照，但路上的沙土仿佛已是闪烁地生光；酷热满和在空气里面，到处发挥着盛夏的威力。许多狗都拖出舌头来，连树上的老乌鸦也张着嘴喘气，一-但是，自然也有例外的。远处隐隐有两个铜盖相击的声音，使人忆起酸梅汤，依稀感到凉意，可是那懒懒的单调的金属音的间作，却使那寂静更其深远了。</w:t>
      </w:r>
    </w:p>
    <w:p>
      <w:pPr>
        <w:spacing w:line="320" w:lineRule="exact"/>
        <w:ind w:firstLine="420" w:firstLineChars="200"/>
        <w:rPr>
          <w:rFonts w:ascii="楷体" w:eastAsia="楷体" w:hAnsi="楷体"/>
          <w:szCs w:val="21"/>
        </w:rPr>
      </w:pPr>
      <w:r>
        <w:rPr>
          <w:rFonts w:ascii="楷体" w:eastAsia="楷体" w:hAnsi="楷体" w:hint="eastAsia"/>
          <w:szCs w:val="21"/>
        </w:rPr>
        <w:t>只有脚步声，车夫默默地前奔，似乎想赶紧逃出头上的烈日。</w:t>
      </w:r>
    </w:p>
    <w:p>
      <w:pPr>
        <w:spacing w:line="320" w:lineRule="exact"/>
        <w:ind w:firstLine="420" w:firstLineChars="200"/>
        <w:rPr>
          <w:rFonts w:ascii="楷体" w:eastAsia="楷体" w:hAnsi="楷体"/>
          <w:szCs w:val="21"/>
        </w:rPr>
      </w:pPr>
      <w:r>
        <w:rPr>
          <w:rFonts w:ascii="楷体" w:eastAsia="楷体" w:hAnsi="楷体" w:hint="eastAsia"/>
          <w:szCs w:val="21"/>
        </w:rPr>
        <w:t>“热的包子咧!刚出屉的……。”</w:t>
      </w:r>
    </w:p>
    <w:p>
      <w:pPr>
        <w:spacing w:line="320" w:lineRule="exact"/>
        <w:ind w:firstLine="420" w:firstLineChars="200"/>
        <w:rPr>
          <w:rFonts w:ascii="楷体" w:eastAsia="楷体" w:hAnsi="楷体"/>
          <w:szCs w:val="21"/>
        </w:rPr>
      </w:pPr>
      <w:r>
        <w:rPr>
          <w:rFonts w:ascii="楷体" w:eastAsia="楷体" w:hAnsi="楷体" w:hint="eastAsia"/>
          <w:szCs w:val="21"/>
        </w:rPr>
        <w:t>十一二岁的胖孩子，细着眼睛，歪了嘴在路旁的店门前叫喊。声音已经嘶嘎了，还带些睡意，如给夏天的长日催眠。他旁边的破旧桌子上，就有二三十个馒头包子，毫无热气，冷冷地坐着。</w:t>
      </w:r>
    </w:p>
    <w:p>
      <w:pPr>
        <w:spacing w:line="320" w:lineRule="exact"/>
        <w:ind w:firstLine="420" w:firstLineChars="200"/>
        <w:rPr>
          <w:rFonts w:ascii="楷体" w:eastAsia="楷体" w:hAnsi="楷体"/>
          <w:szCs w:val="21"/>
        </w:rPr>
      </w:pPr>
      <w:r>
        <w:rPr>
          <w:rFonts w:ascii="楷体" w:eastAsia="楷体" w:hAnsi="楷体" w:hint="eastAsia"/>
          <w:szCs w:val="21"/>
        </w:rPr>
        <w:t>“荷阿!馒头包子咧，热的……。”</w:t>
      </w:r>
    </w:p>
    <w:p>
      <w:pPr>
        <w:spacing w:line="320" w:lineRule="exact"/>
        <w:ind w:firstLine="420" w:firstLineChars="200"/>
        <w:rPr>
          <w:rFonts w:ascii="楷体" w:eastAsia="楷体" w:hAnsi="楷体"/>
          <w:szCs w:val="21"/>
        </w:rPr>
      </w:pPr>
      <w:r>
        <w:rPr>
          <w:rFonts w:ascii="楷体" w:eastAsia="楷体" w:hAnsi="楷体" w:hint="eastAsia"/>
          <w:szCs w:val="21"/>
        </w:rPr>
        <w:t>像用力掷在墙上而反拨过来的皮球一般，他忽然飞在马路的那边了。在电杆旁，和他对面，正向着马路，其时也站定了两个人：一个是淡黄制服的挂刀的面黄肌瘦的巡警，手里牵着绳头，绳的那头就拴在一个穿蓝布大衫上罩白背心的男人的臂膊上。这男人戴一顶新草帽，帽檐四面下垂，遮住了眼睛的一带。但胖孩子身体矮，仰起脸来看时，却正撞见这人的眼睛了。那眼睛也似乎正在看他的脑壳。他连忙顺下眼，去看白背心，只见背心上一行一行地写着些大大小小的什么字。</w:t>
      </w:r>
    </w:p>
    <w:p>
      <w:pPr>
        <w:spacing w:line="320" w:lineRule="exact"/>
        <w:ind w:firstLine="420" w:firstLineChars="200"/>
        <w:rPr>
          <w:rFonts w:ascii="楷体" w:eastAsia="楷体" w:hAnsi="楷体"/>
          <w:szCs w:val="21"/>
        </w:rPr>
      </w:pPr>
      <w:r>
        <w:rPr>
          <w:rFonts w:ascii="楷体" w:eastAsia="楷体" w:hAnsi="楷体" w:hint="eastAsia"/>
          <w:szCs w:val="21"/>
        </w:rPr>
        <w:t>刹时间，也就围满了大半圈的看客。待到增加了秃头的老头子之后，空缺已经不多，而立刻又被一个赤膊的红鼻子胖大汉补满了。这胖子过于横阔，占了两人的地位，所以续到的便只能屈在第二层，从前面的两个脖子之间伸进脑袋去。</w:t>
      </w:r>
    </w:p>
    <w:p>
      <w:pPr>
        <w:spacing w:line="320" w:lineRule="exact"/>
        <w:ind w:firstLine="420" w:firstLineChars="200"/>
        <w:rPr>
          <w:rFonts w:ascii="楷体" w:eastAsia="楷体" w:hAnsi="楷体"/>
          <w:szCs w:val="21"/>
        </w:rPr>
      </w:pPr>
      <w:r>
        <w:rPr>
          <w:rFonts w:ascii="楷体" w:eastAsia="楷体" w:hAnsi="楷体" w:hint="eastAsia"/>
          <w:szCs w:val="21"/>
        </w:rPr>
        <w:t>秃头站在白背心的略略正对面，弯了腰，去研究背心上的文字，终于读起来：</w:t>
      </w:r>
    </w:p>
    <w:p>
      <w:pPr>
        <w:spacing w:line="320" w:lineRule="exact"/>
        <w:ind w:firstLine="420" w:firstLineChars="200"/>
        <w:rPr>
          <w:rFonts w:ascii="楷体" w:eastAsia="楷体" w:hAnsi="楷体"/>
          <w:szCs w:val="21"/>
        </w:rPr>
      </w:pPr>
      <w:r>
        <w:rPr>
          <w:rFonts w:ascii="楷体" w:eastAsia="楷体" w:hAnsi="楷体" w:hint="eastAsia"/>
          <w:szCs w:val="21"/>
        </w:rPr>
        <w:t>“嗡，都，哼，八，而……”</w:t>
      </w:r>
    </w:p>
    <w:p>
      <w:pPr>
        <w:spacing w:line="320" w:lineRule="exact"/>
        <w:ind w:firstLine="420" w:firstLineChars="200"/>
        <w:rPr>
          <w:rFonts w:ascii="楷体" w:eastAsia="楷体" w:hAnsi="楷体"/>
          <w:szCs w:val="21"/>
        </w:rPr>
      </w:pPr>
      <w:r>
        <w:rPr>
          <w:rFonts w:ascii="楷体" w:eastAsia="楷体" w:hAnsi="楷体" w:hint="eastAsia"/>
          <w:szCs w:val="21"/>
        </w:rPr>
        <w:t>胖孩子却看见那白背心正研究着这发亮的秃头，他也便跟着去研究，就只见满头光油油的，耳朵左近还有一片灰白色的头发，此外也不见得有怎样新奇。但是后面的一个抱着孩子的老妈子却想乘机挤进来了；秃头怕失了位置，连忙站真，文字虽然还未读完，然而无可奈何，只得另看白背心的脸：草帽檐下半个鼻子，一张嘴，尖下巴。</w:t>
      </w:r>
    </w:p>
    <w:p>
      <w:pPr>
        <w:spacing w:line="320" w:lineRule="exact"/>
        <w:ind w:firstLine="420" w:firstLineChars="200"/>
        <w:rPr>
          <w:rFonts w:ascii="楷体" w:eastAsia="楷体" w:hAnsi="楷体"/>
          <w:szCs w:val="21"/>
        </w:rPr>
      </w:pPr>
      <w:r>
        <w:rPr>
          <w:rFonts w:ascii="楷体" w:eastAsia="楷体" w:hAnsi="楷体" w:hint="eastAsia"/>
          <w:szCs w:val="21"/>
        </w:rPr>
        <w:t>“他，犯了什么事啦?……”</w:t>
      </w:r>
    </w:p>
    <w:p>
      <w:pPr>
        <w:spacing w:line="320" w:lineRule="exact"/>
        <w:ind w:firstLine="420" w:firstLineChars="200"/>
        <w:rPr>
          <w:rFonts w:ascii="楷体" w:eastAsia="楷体" w:hAnsi="楷体"/>
          <w:szCs w:val="21"/>
        </w:rPr>
      </w:pPr>
      <w:r>
        <w:rPr>
          <w:rFonts w:ascii="楷体" w:eastAsia="楷体" w:hAnsi="楷体" w:hint="eastAsia"/>
          <w:szCs w:val="21"/>
        </w:rPr>
        <w:t>大家都愕然看时，是一个工人似的粗人，正在低声下气地请教那秃头老头子。</w:t>
      </w:r>
    </w:p>
    <w:p>
      <w:pPr>
        <w:spacing w:line="320" w:lineRule="exact"/>
        <w:ind w:firstLine="420" w:firstLineChars="200"/>
        <w:rPr>
          <w:rFonts w:ascii="楷体" w:eastAsia="楷体" w:hAnsi="楷体"/>
          <w:szCs w:val="21"/>
        </w:rPr>
      </w:pPr>
      <w:r>
        <w:rPr>
          <w:rFonts w:ascii="楷体" w:eastAsia="楷体" w:hAnsi="楷体" w:hint="eastAsia"/>
          <w:szCs w:val="21"/>
        </w:rPr>
        <w:t>秃头不作声，单是睁起了眼睛看定他。他被看得顺下眼光去，过一会再看时，秃头还是睁起了眼睛看定他，而且别的人也似乎都睁了眼睛看定他。他于是仿佛自己就犯了罪似的局促起来，终至于慢慢退后，溜出去了。一个挟洋伞的长子就来补了缺；秃头也旋转脸去再看白背心。</w:t>
      </w:r>
    </w:p>
    <w:p>
      <w:pPr>
        <w:spacing w:line="320" w:lineRule="exact"/>
        <w:ind w:firstLine="420" w:firstLineChars="200"/>
        <w:rPr>
          <w:rFonts w:ascii="楷体" w:eastAsia="楷体" w:hAnsi="楷体"/>
          <w:szCs w:val="21"/>
        </w:rPr>
      </w:pPr>
      <w:r>
        <w:rPr>
          <w:rFonts w:ascii="楷体" w:eastAsia="楷体" w:hAnsi="楷体" w:hint="eastAsia"/>
          <w:szCs w:val="21"/>
        </w:rPr>
        <w:t>长子弯了腰，要从垂下的草帽檐下去赏识白背心的脸，但不知道为什么忽又站直了。于是他背后的人们又须竭力伸长了脖子；有一个瘦子竟至于连嘴都张得很大，像一条死鲈鱼。</w:t>
      </w:r>
    </w:p>
    <w:p>
      <w:pPr>
        <w:spacing w:line="320" w:lineRule="exact"/>
        <w:ind w:firstLine="420" w:firstLineChars="200"/>
        <w:rPr>
          <w:rFonts w:ascii="楷体" w:eastAsia="楷体" w:hAnsi="楷体"/>
          <w:szCs w:val="21"/>
        </w:rPr>
      </w:pPr>
      <w:r>
        <w:rPr>
          <w:rFonts w:ascii="楷体" w:eastAsia="楷体" w:hAnsi="楷体" w:hint="eastAsia"/>
          <w:szCs w:val="21"/>
        </w:rPr>
        <w:t>巡警，突然间，将脚一提，大家又愕然，赶紧都看他的脚；然而他又放稳了，于是又看白背心。长子忽又弯了腰，还要从垂下的草帽檐下去窥测，但即刻也就立直，擎起一只手来拼命搔头皮。</w:t>
      </w:r>
    </w:p>
    <w:p>
      <w:pPr>
        <w:spacing w:line="320" w:lineRule="exact"/>
        <w:ind w:firstLine="420" w:firstLineChars="200"/>
        <w:rPr>
          <w:rFonts w:ascii="楷体" w:eastAsia="楷体" w:hAnsi="楷体"/>
          <w:szCs w:val="21"/>
        </w:rPr>
      </w:pPr>
      <w:r>
        <w:rPr>
          <w:rFonts w:ascii="楷体" w:eastAsia="楷体" w:hAnsi="楷体" w:hint="eastAsia"/>
          <w:szCs w:val="21"/>
        </w:rPr>
        <w:t>秃头不高兴了，因为他先觉得背后有些不太平，接着耳朵边就有唧咕唧咕的声响。他双眉一锁，回头看时，紧挨他右边，有一只黑手拿着半个大馒头正在塞进一个猫脸的人的嘴里去。他也就不说什么，自去看白背心的新草帽了。</w:t>
      </w:r>
    </w:p>
    <w:p>
      <w:pPr>
        <w:spacing w:line="320" w:lineRule="exact"/>
        <w:ind w:firstLine="420" w:firstLineChars="200"/>
        <w:rPr>
          <w:rFonts w:ascii="楷体" w:eastAsia="楷体" w:hAnsi="楷体"/>
          <w:szCs w:val="21"/>
        </w:rPr>
      </w:pPr>
      <w:r>
        <w:rPr>
          <w:rFonts w:ascii="楷体" w:eastAsia="楷体" w:hAnsi="楷体" w:hint="eastAsia"/>
          <w:szCs w:val="21"/>
        </w:rPr>
        <w:t>忽然，就有暴雷似的一击，连横阔的胖大汉也不免向前一踉跄。同时，从他肩膊上伸出一只胖得不相上下的臂膊来，展开五指，拍的一声正打在胖孩子的脸颊上。</w:t>
      </w:r>
    </w:p>
    <w:p>
      <w:pPr>
        <w:spacing w:line="320" w:lineRule="exact"/>
        <w:ind w:firstLine="420" w:firstLineChars="200"/>
        <w:rPr>
          <w:rFonts w:ascii="楷体" w:eastAsia="楷体" w:hAnsi="楷体"/>
          <w:szCs w:val="21"/>
        </w:rPr>
      </w:pPr>
      <w:r>
        <w:rPr>
          <w:rFonts w:ascii="楷体" w:eastAsia="楷体" w:hAnsi="楷体" w:hint="eastAsia"/>
          <w:szCs w:val="21"/>
        </w:rPr>
        <w:t>“好快活!你妈的……”同时，胖大汉后面就有一个弥勒佛似的更圆的胖脸这么说。</w:t>
      </w:r>
    </w:p>
    <w:p>
      <w:pPr>
        <w:spacing w:line="320" w:lineRule="exact"/>
        <w:ind w:firstLine="420" w:firstLineChars="200"/>
        <w:rPr>
          <w:rFonts w:ascii="楷体" w:eastAsia="楷体" w:hAnsi="楷体"/>
          <w:szCs w:val="21"/>
        </w:rPr>
      </w:pPr>
      <w:r>
        <w:rPr>
          <w:rFonts w:ascii="楷体" w:eastAsia="楷体" w:hAnsi="楷体" w:hint="eastAsia"/>
          <w:szCs w:val="21"/>
        </w:rPr>
        <w:t>胖孩子也踉跄了四五步，但是没有倒，一手按着脸颊，旋转身，就想从胖大汉的腿旁的空隙间钻出去。胖大汉赶忙站稳，并且将屁股一歪，塞住了空隙，恨恨地问道：</w:t>
      </w:r>
    </w:p>
    <w:p>
      <w:pPr>
        <w:spacing w:line="320" w:lineRule="exact"/>
        <w:ind w:firstLine="420" w:firstLineChars="200"/>
        <w:rPr>
          <w:rFonts w:ascii="楷体" w:eastAsia="楷体" w:hAnsi="楷体"/>
          <w:szCs w:val="21"/>
        </w:rPr>
      </w:pPr>
      <w:r>
        <w:rPr>
          <w:rFonts w:ascii="楷体" w:eastAsia="楷体" w:hAnsi="楷体" w:hint="eastAsia"/>
          <w:szCs w:val="21"/>
        </w:rPr>
        <w:t>“什么?”</w:t>
      </w:r>
    </w:p>
    <w:p>
      <w:pPr>
        <w:spacing w:line="320" w:lineRule="exact"/>
        <w:ind w:firstLine="420" w:firstLineChars="200"/>
        <w:rPr>
          <w:rFonts w:ascii="楷体" w:eastAsia="楷体" w:hAnsi="楷体"/>
          <w:szCs w:val="21"/>
        </w:rPr>
      </w:pPr>
      <w:r>
        <w:rPr>
          <w:rFonts w:ascii="楷体" w:eastAsia="楷体" w:hAnsi="楷体" w:hint="eastAsia"/>
          <w:szCs w:val="21"/>
        </w:rPr>
        <w:t>胖孩子就像小鼠子落在捕机里似的，仓皇了一会，忽然推开他，冲出去了。</w:t>
      </w:r>
    </w:p>
    <w:p>
      <w:pPr>
        <w:spacing w:line="320" w:lineRule="exact"/>
        <w:ind w:firstLine="420" w:firstLineChars="200"/>
        <w:rPr>
          <w:rFonts w:ascii="楷体" w:eastAsia="楷体" w:hAnsi="楷体"/>
          <w:szCs w:val="21"/>
        </w:rPr>
      </w:pPr>
      <w:r>
        <w:rPr>
          <w:rFonts w:ascii="楷体" w:eastAsia="楷体" w:hAnsi="楷体" w:hint="eastAsia"/>
          <w:szCs w:val="21"/>
        </w:rPr>
        <w:t>“吓，这孩子……。”总有五六个人都这样说。待到重归平静，胖大汉再看白背心的脸的时候，却见白背心正在仰面看他的胸脯；他慌忙低头也看自己的胸脯时，只见两乳之间的洼下的坑里有一片汗，他于是用手掌拂去了这些汗。</w:t>
      </w:r>
    </w:p>
    <w:p>
      <w:pPr>
        <w:spacing w:line="320" w:lineRule="exact"/>
        <w:ind w:firstLine="420" w:firstLineChars="200"/>
        <w:rPr>
          <w:rFonts w:ascii="楷体" w:eastAsia="楷体" w:hAnsi="楷体"/>
          <w:szCs w:val="21"/>
        </w:rPr>
      </w:pPr>
      <w:r>
        <w:rPr>
          <w:rFonts w:ascii="楷体" w:eastAsia="楷体" w:hAnsi="楷体" w:hint="eastAsia"/>
          <w:szCs w:val="21"/>
        </w:rPr>
        <w:t>然而形势似乎总不甚太平了。抱着小孩的老妈子因为在骚扰时四顾，没有留意，头上梳着的喜鹊尾巴似的“苏州俏”便碰了站在旁边的车夫的鼻梁。车夫一推，却正推在孩子上；孩子就扭转身去，向着圈外，嚷着要回去了。老妈子先也略略一跄踉，但便即站定，旋转孩子来使他正对白背心，一手指点着，说道：</w:t>
      </w:r>
    </w:p>
    <w:p>
      <w:pPr>
        <w:spacing w:line="320" w:lineRule="exact"/>
        <w:ind w:firstLine="420" w:firstLineChars="200"/>
        <w:rPr>
          <w:rFonts w:ascii="楷体" w:eastAsia="楷体" w:hAnsi="楷体"/>
          <w:szCs w:val="21"/>
        </w:rPr>
      </w:pPr>
      <w:r>
        <w:rPr>
          <w:rFonts w:ascii="楷体" w:eastAsia="楷体" w:hAnsi="楷体" w:hint="eastAsia"/>
          <w:szCs w:val="21"/>
        </w:rPr>
        <w:t>“阿，阿，看呀!多么好看哪!……”</w:t>
      </w:r>
    </w:p>
    <w:p>
      <w:pPr>
        <w:spacing w:line="320" w:lineRule="exact"/>
        <w:ind w:firstLine="420" w:firstLineChars="200"/>
        <w:rPr>
          <w:rFonts w:ascii="楷体" w:eastAsia="楷体" w:hAnsi="楷体"/>
          <w:szCs w:val="21"/>
        </w:rPr>
      </w:pPr>
      <w:r>
        <w:rPr>
          <w:rFonts w:ascii="楷体" w:eastAsia="楷体" w:hAnsi="楷体" w:hint="eastAsia"/>
          <w:szCs w:val="21"/>
        </w:rPr>
        <w:t>空隙间忽而探进一个戴硬草帽的学生模样的头来，将一粒瓜子之类似的东西放在嘴里，下颚向上一磕，咬开，退出去了。这地方就补上了一个满头油汗而粘着灰土的椭圆脸。</w:t>
      </w:r>
    </w:p>
    <w:p>
      <w:pPr>
        <w:spacing w:line="320" w:lineRule="exact"/>
        <w:ind w:firstLine="420" w:firstLineChars="200"/>
        <w:rPr>
          <w:rFonts w:ascii="楷体" w:eastAsia="楷体" w:hAnsi="楷体"/>
          <w:szCs w:val="21"/>
        </w:rPr>
      </w:pPr>
      <w:r>
        <w:rPr>
          <w:rFonts w:ascii="楷体" w:eastAsia="楷体" w:hAnsi="楷体" w:hint="eastAsia"/>
          <w:szCs w:val="21"/>
        </w:rPr>
        <w:t>“好!”</w:t>
      </w:r>
    </w:p>
    <w:p>
      <w:pPr>
        <w:spacing w:line="320" w:lineRule="exact"/>
        <w:ind w:firstLine="420" w:firstLineChars="200"/>
        <w:rPr>
          <w:rFonts w:ascii="楷体" w:eastAsia="楷体" w:hAnsi="楷体"/>
          <w:szCs w:val="21"/>
        </w:rPr>
      </w:pPr>
      <w:r>
        <w:rPr>
          <w:rFonts w:ascii="楷体" w:eastAsia="楷体" w:hAnsi="楷体" w:hint="eastAsia"/>
          <w:szCs w:val="21"/>
        </w:rPr>
        <w:t>什么地方忽有几个人同声喝采。都知道该有什么事情起来了，一切头便全数回转去。连巡警和他牵着的犯人也都有些摇动了。</w:t>
      </w:r>
    </w:p>
    <w:p>
      <w:pPr>
        <w:spacing w:line="320" w:lineRule="exact"/>
        <w:ind w:firstLine="420" w:firstLineChars="200"/>
        <w:rPr>
          <w:rFonts w:ascii="楷体" w:eastAsia="楷体" w:hAnsi="楷体"/>
          <w:szCs w:val="21"/>
        </w:rPr>
      </w:pPr>
      <w:r>
        <w:rPr>
          <w:rFonts w:ascii="楷体" w:eastAsia="楷体" w:hAnsi="楷体" w:hint="eastAsia"/>
          <w:szCs w:val="21"/>
        </w:rPr>
        <w:t>“刚出屉的包子咧!荷阿，热的……。”</w:t>
      </w:r>
    </w:p>
    <w:p>
      <w:pPr>
        <w:spacing w:line="320" w:lineRule="exact"/>
        <w:ind w:firstLine="420" w:firstLineChars="200"/>
        <w:rPr>
          <w:rFonts w:ascii="楷体" w:eastAsia="楷体" w:hAnsi="楷体"/>
          <w:szCs w:val="21"/>
        </w:rPr>
      </w:pPr>
      <w:r>
        <w:rPr>
          <w:rFonts w:ascii="楷体" w:eastAsia="楷体" w:hAnsi="楷体" w:hint="eastAsia"/>
          <w:szCs w:val="21"/>
        </w:rPr>
        <w:t>路对面是胖孩子歪着头，磕睡似的长呼；路上是车夫们默默地前奔，似乎想赶紧逃出头上的烈日。大家都几乎失望了，幸而放出眼光去四处搜索，终于在相距十多家的路上，发现了一辆洋车停放着，一个车夫正在爬起来。</w:t>
      </w:r>
    </w:p>
    <w:p>
      <w:pPr>
        <w:spacing w:line="320" w:lineRule="exact"/>
        <w:ind w:firstLine="420" w:firstLineChars="200"/>
        <w:rPr>
          <w:rFonts w:ascii="楷体" w:eastAsia="楷体" w:hAnsi="楷体"/>
          <w:szCs w:val="21"/>
        </w:rPr>
      </w:pPr>
      <w:r>
        <w:rPr>
          <w:rFonts w:ascii="楷体" w:eastAsia="楷体" w:hAnsi="楷体" w:hint="eastAsia"/>
          <w:szCs w:val="21"/>
        </w:rPr>
        <w:t>圆阵立刻散开，都错错落落地走过去。胖大汉走不到一半，就歇在路边的槐树下；长子比秃头和椭圆脸走得快，接近了。车上的坐客依然坐着，车夫已经完全爬起，但还在摩自己的膝髁。周围有五六个人笑嘻嘻地看他们。</w:t>
      </w:r>
    </w:p>
    <w:p>
      <w:pPr>
        <w:spacing w:line="320" w:lineRule="exact"/>
        <w:ind w:firstLine="420" w:firstLineChars="200"/>
        <w:rPr>
          <w:rFonts w:ascii="楷体" w:eastAsia="楷体" w:hAnsi="楷体"/>
          <w:szCs w:val="21"/>
        </w:rPr>
      </w:pPr>
      <w:r>
        <w:rPr>
          <w:rFonts w:ascii="楷体" w:eastAsia="楷体" w:hAnsi="楷体" w:hint="eastAsia"/>
          <w:szCs w:val="21"/>
        </w:rPr>
        <w:t>“成么?”车夫要来拉车时，坐客便问。</w:t>
      </w:r>
    </w:p>
    <w:p>
      <w:pPr>
        <w:spacing w:line="320" w:lineRule="exact"/>
        <w:ind w:firstLine="420" w:firstLineChars="200"/>
        <w:rPr>
          <w:rFonts w:ascii="楷体" w:eastAsia="楷体" w:hAnsi="楷体"/>
          <w:szCs w:val="21"/>
        </w:rPr>
      </w:pPr>
      <w:r>
        <w:rPr>
          <w:rFonts w:ascii="楷体" w:eastAsia="楷体" w:hAnsi="楷体" w:hint="eastAsia"/>
          <w:szCs w:val="21"/>
        </w:rPr>
        <w:t>他只点点头，拉了车就走；大家就惘惘然目送他。起先还知道那一辆是曾经跌倒的车，后来被别的车一混，知不清了。</w:t>
      </w:r>
    </w:p>
    <w:p>
      <w:pPr>
        <w:spacing w:line="320" w:lineRule="exact"/>
        <w:ind w:firstLine="420" w:firstLineChars="200"/>
        <w:rPr>
          <w:rFonts w:ascii="楷体" w:eastAsia="楷体" w:hAnsi="楷体"/>
          <w:szCs w:val="21"/>
        </w:rPr>
      </w:pPr>
      <w:r>
        <w:rPr>
          <w:rFonts w:ascii="楷体" w:eastAsia="楷体" w:hAnsi="楷体" w:hint="eastAsia"/>
          <w:szCs w:val="21"/>
        </w:rPr>
        <w:t>马路上就很清闲，有几只狗伸出了舌头喘气；胖大汉就在槐阴下看那很快地一起一落的狗肚皮。</w:t>
      </w:r>
    </w:p>
    <w:p>
      <w:pPr>
        <w:spacing w:line="320" w:lineRule="exact"/>
        <w:ind w:firstLine="420" w:firstLineChars="200"/>
        <w:rPr>
          <w:rFonts w:ascii="楷体" w:eastAsia="楷体" w:hAnsi="楷体"/>
          <w:szCs w:val="21"/>
        </w:rPr>
      </w:pPr>
      <w:r>
        <w:rPr>
          <w:rFonts w:ascii="楷体" w:eastAsia="楷体" w:hAnsi="楷体" w:hint="eastAsia"/>
          <w:szCs w:val="21"/>
        </w:rPr>
        <w:t>老妈子抱了孩子从屋檐阴下蹩过去了。胖孩子歪着头，挤细了眼睛，拖长声音，磕睡地叫喊一-</w:t>
      </w:r>
    </w:p>
    <w:p>
      <w:pPr>
        <w:spacing w:line="320" w:lineRule="exact"/>
        <w:ind w:firstLine="420" w:firstLineChars="200"/>
        <w:rPr>
          <w:rFonts w:ascii="楷体" w:eastAsia="楷体" w:hAnsi="楷体"/>
          <w:szCs w:val="21"/>
        </w:rPr>
      </w:pPr>
      <w:r>
        <w:rPr>
          <w:rFonts w:ascii="楷体" w:eastAsia="楷体" w:hAnsi="楷体" w:hint="eastAsia"/>
          <w:szCs w:val="21"/>
        </w:rPr>
        <w:t>“热的包子咧!荷阿。刚出屉的………。”</w:t>
      </w:r>
    </w:p>
    <w:p>
      <w:pPr>
        <w:spacing w:line="320" w:lineRule="exact"/>
        <w:jc w:val="right"/>
        <w:rPr>
          <w:rFonts w:ascii="Times New Roman" w:hAnsi="Times New Roman"/>
          <w:szCs w:val="21"/>
        </w:rPr>
      </w:pPr>
      <w:r>
        <w:rPr>
          <w:rFonts w:ascii="Times New Roman" w:hAnsi="Times New Roman" w:hint="eastAsia"/>
          <w:szCs w:val="21"/>
        </w:rPr>
        <w:t>一九二五年三月一八日（有删改）</w:t>
      </w:r>
    </w:p>
    <w:p>
      <w:pPr>
        <w:spacing w:line="320" w:lineRule="exact"/>
        <w:rPr>
          <w:rFonts w:ascii="Times New Roman" w:hAnsi="Times New Roman"/>
          <w:szCs w:val="21"/>
        </w:rPr>
      </w:pPr>
      <w:r>
        <w:rPr>
          <w:rFonts w:ascii="Times New Roman" w:hAnsi="Times New Roman" w:hint="eastAsia"/>
          <w:szCs w:val="21"/>
        </w:rPr>
        <w:t>文本二：</w:t>
      </w:r>
    </w:p>
    <w:p>
      <w:pPr>
        <w:spacing w:line="320" w:lineRule="exact"/>
        <w:ind w:firstLine="420" w:firstLineChars="200"/>
        <w:rPr>
          <w:rFonts w:ascii="楷体" w:eastAsia="楷体" w:hAnsi="楷体"/>
          <w:szCs w:val="21"/>
        </w:rPr>
      </w:pPr>
      <w:r>
        <w:rPr>
          <w:rFonts w:ascii="楷体" w:eastAsia="楷体" w:hAnsi="楷体" w:hint="eastAsia"/>
          <w:szCs w:val="21"/>
        </w:rPr>
        <w:t>那么，我们也可以说，《示众》正是一篇“不足称为‘文学概论’之所谓小说”的小说吧。但这样说，又是有一定的限度的。因为随着小说写作实践的发展，小说理论也在不断发展。像《示众》这样的小说，在打破既定的小说规范的同时，也在创造新的小说范式。其实《示众》对故事情节的忽略，对人物个性化性格刻画的放弃，甚至取消姓名而将小说中的人物“符号化”，这都是有意为之的。引起鲁迅创作冲动的，是人的日常生活中的某些场景与细节，以及他对于这些具体的场景、细节背后所隐藏着的人的存在、人性的存在、人与人的关系的深度追问与抽象思考。这就是说，鲁迅是有自己的把握世界的方式和思维（包括艺术思维）方式的，他对人的生存的现象形态（特别是生活细节）有极强的兴趣和高度敏感--这是一个文学家的素质；但同时，他又具有极强的思考兴趣与思想穿透力，他总能达到从现实向思想，从现象到精神，从具象向抽象的提升与飞跃——这正是一个思想家的素质；而他又始终保持着极强的形象记忆的能力，因而总能把具象与抽象有机地结合起来，在他的创作中，每一个具象的形象（人物、场景、细节等）都隐含着他对人的生命存在，特别是现代中国人的生存困境的独特发现与理性认识。这样，鲁迅的小说就具有了某种隐喻性，涂上了鲜明的象征色彩。而《示众》正是以强烈的象征性而成为鲁迅小说的代表作之一；20世纪80年代和90年代出现的中国象征化的先锋小说，如果要追根溯源，是不能忘记《示众》的：它可以说是20年代的中国实验小说、先锋小说。</w:t>
      </w:r>
    </w:p>
    <w:p>
      <w:pPr>
        <w:spacing w:line="320" w:lineRule="exact"/>
        <w:jc w:val="right"/>
        <w:rPr>
          <w:rFonts w:ascii="Times New Roman" w:hAnsi="Times New Roman"/>
          <w:szCs w:val="21"/>
        </w:rPr>
      </w:pPr>
      <w:r>
        <w:rPr>
          <w:rFonts w:ascii="Times New Roman" w:hAnsi="Times New Roman" w:hint="eastAsia"/>
          <w:szCs w:val="21"/>
        </w:rPr>
        <w:t>（摘编自钱理群《鲁迅作品细读·读（示众》》）</w:t>
      </w:r>
    </w:p>
    <w:p>
      <w:pPr>
        <w:spacing w:line="320" w:lineRule="exact"/>
        <w:rPr>
          <w:rFonts w:ascii="Times New Roman" w:hAnsi="Times New Roman"/>
          <w:b/>
          <w:bCs/>
          <w:szCs w:val="21"/>
        </w:rPr>
      </w:pPr>
      <w:r>
        <w:rPr>
          <w:rFonts w:ascii="Times New Roman" w:hAnsi="Times New Roman" w:hint="eastAsia"/>
          <w:b/>
          <w:bCs/>
          <w:szCs w:val="21"/>
        </w:rPr>
        <w:t>6.下列对文本一相关内容和艺术特色的分析鉴赏，不正确的一项是（</w:t>
      </w:r>
      <w:r>
        <w:rPr>
          <w:rFonts w:ascii="Times New Roman" w:hAnsi="Times New Roman" w:hint="eastAsia"/>
          <w:b/>
          <w:bCs/>
          <w:szCs w:val="21"/>
          <w:lang w:val="en-US" w:eastAsia="zh-CN"/>
        </w:rPr>
        <w:t xml:space="preserve">        </w:t>
      </w:r>
      <w:r>
        <w:rPr>
          <w:rFonts w:ascii="Times New Roman" w:hAnsi="Times New Roman" w:hint="eastAsia"/>
          <w:b/>
          <w:bCs/>
          <w:szCs w:val="21"/>
        </w:rPr>
        <w:t>）（3分）</w:t>
      </w:r>
    </w:p>
    <w:p>
      <w:pPr>
        <w:spacing w:line="320" w:lineRule="exact"/>
        <w:rPr>
          <w:rFonts w:ascii="Times New Roman" w:hAnsi="Times New Roman"/>
          <w:szCs w:val="21"/>
        </w:rPr>
      </w:pPr>
      <w:r>
        <w:rPr>
          <w:rFonts w:ascii="Times New Roman" w:hAnsi="Times New Roman" w:hint="eastAsia"/>
          <w:szCs w:val="21"/>
        </w:rPr>
        <w:t>A.开篇的长夏街景图，运用细节描写和特写镜头，写出了京城酷夏的闷热，更隐喻着人的生活的沉闷、懒散、百无聊赖，构成了生存环境的背景。</w:t>
      </w:r>
    </w:p>
    <w:p>
      <w:pPr>
        <w:spacing w:line="320" w:lineRule="exact"/>
        <w:rPr>
          <w:rFonts w:ascii="Times New Roman" w:hAnsi="Times New Roman"/>
          <w:szCs w:val="21"/>
        </w:rPr>
      </w:pPr>
      <w:r>
        <w:rPr>
          <w:rFonts w:ascii="Times New Roman" w:hAnsi="Times New Roman" w:hint="eastAsia"/>
          <w:szCs w:val="21"/>
        </w:rPr>
        <w:t>B.“远处隐隐有两个铜盖相击的声音，使人忆起酸梅汤，依稀感到凉意”，从听觉到味觉，又转到触觉，运用通感修辞手法，将读者的感官调动起来。</w:t>
      </w:r>
    </w:p>
    <w:p>
      <w:pPr>
        <w:spacing w:line="320" w:lineRule="exact"/>
        <w:rPr>
          <w:rFonts w:ascii="Times New Roman" w:hAnsi="Times New Roman"/>
          <w:szCs w:val="21"/>
        </w:rPr>
      </w:pPr>
      <w:r>
        <w:rPr>
          <w:rFonts w:ascii="Times New Roman" w:hAnsi="Times New Roman" w:hint="eastAsia"/>
          <w:szCs w:val="21"/>
        </w:rPr>
        <w:t>C.小说中所有的人几乎只有一个动作——看；他们之间只有一种关系——一面“看别人”，一面“被人看”，由此形成“看/被看”的中国人的基本生存方式。</w:t>
      </w:r>
    </w:p>
    <w:p>
      <w:pPr>
        <w:spacing w:line="320" w:lineRule="exact"/>
        <w:rPr>
          <w:rFonts w:ascii="Times New Roman" w:hAnsi="Times New Roman"/>
          <w:szCs w:val="21"/>
        </w:rPr>
      </w:pPr>
      <w:r>
        <w:rPr>
          <w:rFonts w:ascii="Times New Roman" w:hAnsi="Times New Roman" w:hint="eastAsia"/>
          <w:szCs w:val="21"/>
        </w:rPr>
        <w:t>D.为了把看客文化体现得淋漓尽致，鲁迅在《示众》中塑造了各种各样的人物形象，这些人物外表各有不同，个性特征鲜明，有极高的典型性和代表性。</w:t>
      </w:r>
    </w:p>
    <w:p>
      <w:pPr>
        <w:spacing w:line="320" w:lineRule="exact"/>
        <w:rPr>
          <w:rFonts w:ascii="Times New Roman" w:hAnsi="Times New Roman"/>
          <w:b/>
          <w:bCs/>
          <w:szCs w:val="21"/>
        </w:rPr>
      </w:pPr>
      <w:r>
        <w:rPr>
          <w:rFonts w:ascii="Times New Roman" w:hAnsi="Times New Roman" w:hint="eastAsia"/>
          <w:b/>
          <w:bCs/>
          <w:szCs w:val="21"/>
        </w:rPr>
        <w:t>7.下列与文本有关的说法，正确的一项是</w:t>
      </w:r>
      <w:r>
        <w:rPr>
          <w:rFonts w:ascii="Times New Roman" w:hAnsi="Times New Roman" w:hint="eastAsia"/>
          <w:b/>
          <w:bCs/>
          <w:szCs w:val="21"/>
        </w:rPr>
        <w:t>（</w:t>
      </w:r>
      <w:r>
        <w:rPr>
          <w:rFonts w:ascii="Times New Roman" w:hAnsi="Times New Roman" w:hint="eastAsia"/>
          <w:b/>
          <w:bCs/>
          <w:szCs w:val="21"/>
          <w:lang w:val="en-US" w:eastAsia="zh-CN"/>
        </w:rPr>
        <w:t xml:space="preserve">        </w:t>
      </w:r>
      <w:r>
        <w:rPr>
          <w:rFonts w:ascii="Times New Roman" w:hAnsi="Times New Roman" w:hint="eastAsia"/>
          <w:b/>
          <w:bCs/>
          <w:szCs w:val="21"/>
        </w:rPr>
        <w:t>）（</w:t>
      </w:r>
      <w:r>
        <w:rPr>
          <w:rFonts w:ascii="Times New Roman" w:hAnsi="Times New Roman" w:hint="eastAsia"/>
          <w:b/>
          <w:bCs/>
          <w:szCs w:val="21"/>
        </w:rPr>
        <w:t>（3分）</w:t>
      </w:r>
    </w:p>
    <w:p>
      <w:pPr>
        <w:spacing w:line="320" w:lineRule="exact"/>
        <w:rPr>
          <w:rFonts w:ascii="Times New Roman" w:hAnsi="Times New Roman"/>
          <w:szCs w:val="21"/>
        </w:rPr>
      </w:pPr>
      <w:r>
        <w:rPr>
          <w:rFonts w:ascii="Times New Roman" w:hAnsi="Times New Roman" w:hint="eastAsia"/>
          <w:szCs w:val="21"/>
        </w:rPr>
        <w:t>A.鲁迅在不同的小说里都塑造过看客形象，如《示众》里当路过的车夫跌倒时同声喝彩的人们，《阿Q正传》中阿Q被示众时发出狼嗥似的叫好声的众人。</w:t>
      </w:r>
    </w:p>
    <w:p>
      <w:pPr>
        <w:spacing w:line="320" w:lineRule="exact"/>
        <w:rPr>
          <w:rFonts w:ascii="Times New Roman" w:hAnsi="Times New Roman"/>
          <w:szCs w:val="21"/>
        </w:rPr>
      </w:pPr>
      <w:r>
        <w:rPr>
          <w:rFonts w:ascii="Times New Roman" w:hAnsi="Times New Roman" w:hint="eastAsia"/>
          <w:szCs w:val="21"/>
        </w:rPr>
        <w:t>B.秃头、赤膊红鼻子胖大汉、挟洋伞的长子、嘴张得像一条鲈鱼的瘦子、吃馒头的猫脸、弥勒佛似的圆脸胖大汉等，作者冷静客观地赋予人物外表特征。</w:t>
      </w:r>
    </w:p>
    <w:p>
      <w:pPr>
        <w:spacing w:line="320" w:lineRule="exact"/>
        <w:rPr>
          <w:rFonts w:ascii="Times New Roman" w:hAnsi="Times New Roman"/>
          <w:szCs w:val="21"/>
        </w:rPr>
      </w:pPr>
      <w:r>
        <w:rPr>
          <w:rFonts w:ascii="Times New Roman" w:hAnsi="Times New Roman" w:hint="eastAsia"/>
          <w:szCs w:val="21"/>
        </w:rPr>
        <w:t>C.鲁迅在《记念刘和珍君》里抨击的“有恶意的闲人”，和《示众》里的看客一样，因空虚、无聊而消费别人的痛苦，以此满足自己贫瘠的精神世界。</w:t>
      </w:r>
    </w:p>
    <w:p>
      <w:pPr>
        <w:spacing w:line="320" w:lineRule="exact"/>
        <w:rPr>
          <w:rFonts w:ascii="Times New Roman" w:hAnsi="Times New Roman"/>
          <w:szCs w:val="21"/>
        </w:rPr>
      </w:pPr>
      <w:r>
        <w:rPr>
          <w:rFonts w:ascii="Times New Roman" w:hAnsi="Times New Roman" w:hint="eastAsia"/>
          <w:szCs w:val="21"/>
        </w:rPr>
        <w:t>D.“凡是愚弱的国民，即使体格如何健全，如何茁壮，也只能做毫无意义的示众的材料和看客”，鲁迅在《&lt;呐喊&gt;自序》中表达了健全国民身心的愿望。</w:t>
      </w:r>
    </w:p>
    <w:p>
      <w:pPr>
        <w:spacing w:line="320" w:lineRule="exact"/>
        <w:rPr>
          <w:rFonts w:ascii="Times New Roman" w:hAnsi="Times New Roman" w:hint="eastAsia"/>
          <w:b/>
          <w:bCs/>
          <w:szCs w:val="21"/>
        </w:rPr>
      </w:pPr>
      <w:r>
        <w:rPr>
          <w:rFonts w:ascii="Times New Roman" w:hAnsi="Times New Roman" w:hint="eastAsia"/>
          <w:b/>
          <w:bCs/>
          <w:szCs w:val="21"/>
        </w:rPr>
        <w:t>8.《示众》首尾运用了“反复”的方式，使小说结构严谨完整，请结合文本一举例分析。（4分）</w:t>
      </w:r>
    </w:p>
    <w:p>
      <w:pPr>
        <w:spacing w:line="320" w:lineRule="exact"/>
        <w:rPr>
          <w:rFonts w:ascii="Times New Roman" w:hAnsi="Times New Roman" w:hint="eastAsia"/>
          <w:b/>
          <w:bCs/>
          <w:szCs w:val="21"/>
        </w:rPr>
      </w:pPr>
    </w:p>
    <w:p>
      <w:pPr>
        <w:spacing w:line="320" w:lineRule="exact"/>
        <w:rPr>
          <w:rFonts w:ascii="Times New Roman" w:hAnsi="Times New Roman" w:hint="eastAsia"/>
          <w:b/>
          <w:bCs/>
          <w:szCs w:val="21"/>
        </w:rPr>
      </w:pPr>
    </w:p>
    <w:p>
      <w:pPr>
        <w:spacing w:line="320" w:lineRule="exact"/>
        <w:rPr>
          <w:rFonts w:ascii="Times New Roman" w:hAnsi="Times New Roman" w:hint="eastAsia"/>
          <w:b/>
          <w:bCs/>
          <w:szCs w:val="21"/>
        </w:rPr>
      </w:pPr>
    </w:p>
    <w:p>
      <w:pPr>
        <w:spacing w:line="320" w:lineRule="exact"/>
        <w:rPr>
          <w:rFonts w:ascii="Times New Roman" w:hAnsi="Times New Roman" w:hint="eastAsia"/>
          <w:b/>
          <w:bCs/>
          <w:szCs w:val="21"/>
        </w:rPr>
      </w:pPr>
    </w:p>
    <w:p>
      <w:pPr>
        <w:numPr>
          <w:numId w:val="0"/>
        </w:numPr>
        <w:spacing w:line="320" w:lineRule="exact"/>
        <w:rPr>
          <w:rFonts w:ascii="Times New Roman" w:hAnsi="Times New Roman" w:hint="eastAsia"/>
          <w:b/>
          <w:bCs/>
          <w:szCs w:val="21"/>
        </w:rPr>
      </w:pPr>
      <w:r>
        <w:rPr>
          <w:rFonts w:ascii="Times New Roman" w:hAnsi="Times New Roman" w:hint="eastAsia"/>
          <w:b/>
          <w:bCs/>
          <w:szCs w:val="21"/>
          <w:lang w:val="en-US" w:eastAsia="zh-CN"/>
        </w:rPr>
        <w:t>9.</w:t>
      </w:r>
      <w:r>
        <w:rPr>
          <w:rFonts w:ascii="Times New Roman" w:hAnsi="Times New Roman" w:hint="eastAsia"/>
          <w:b/>
          <w:bCs/>
          <w:szCs w:val="21"/>
        </w:rPr>
        <w:t>“像《示众》这样的小说，在打破既定的小说规范的同时，也在创造新的小说范式”，请结合文本一与文本二的内容，谈谈《示众》是如何“打破规范”与“创造新范式”的。（6分）</w:t>
      </w:r>
    </w:p>
    <w:p>
      <w:pPr>
        <w:widowControl w:val="0"/>
        <w:numPr>
          <w:numId w:val="0"/>
        </w:numPr>
        <w:spacing w:line="320" w:lineRule="exact"/>
        <w:jc w:val="both"/>
        <w:rPr>
          <w:rFonts w:ascii="Times New Roman" w:hAnsi="Times New Roman" w:hint="eastAsia"/>
          <w:b/>
          <w:bCs/>
          <w:szCs w:val="21"/>
        </w:rPr>
      </w:pPr>
    </w:p>
    <w:p>
      <w:pPr>
        <w:widowControl w:val="0"/>
        <w:numPr>
          <w:numId w:val="0"/>
        </w:numPr>
        <w:spacing w:line="320" w:lineRule="exact"/>
        <w:jc w:val="both"/>
        <w:rPr>
          <w:rFonts w:ascii="Times New Roman" w:hAnsi="Times New Roman" w:hint="eastAsia"/>
          <w:b/>
          <w:bCs/>
          <w:szCs w:val="21"/>
        </w:rPr>
      </w:pPr>
    </w:p>
    <w:p>
      <w:pPr>
        <w:widowControl w:val="0"/>
        <w:numPr>
          <w:numId w:val="0"/>
        </w:numPr>
        <w:spacing w:line="320" w:lineRule="exact"/>
        <w:jc w:val="both"/>
        <w:rPr>
          <w:rFonts w:ascii="Times New Roman" w:hAnsi="Times New Roman" w:hint="eastAsia"/>
          <w:b/>
          <w:bCs/>
          <w:szCs w:val="21"/>
        </w:rPr>
      </w:pPr>
    </w:p>
    <w:p>
      <w:pPr>
        <w:widowControl w:val="0"/>
        <w:numPr>
          <w:numId w:val="0"/>
        </w:numPr>
        <w:tabs>
          <w:tab w:val="left" w:pos="2083"/>
        </w:tabs>
        <w:spacing w:line="320" w:lineRule="exact"/>
        <w:jc w:val="both"/>
        <w:rPr>
          <w:rFonts w:ascii="Times New Roman" w:eastAsia="宋体" w:hAnsi="Times New Roman" w:hint="eastAsia"/>
          <w:b/>
          <w:bCs/>
          <w:szCs w:val="21"/>
          <w:lang w:eastAsia="zh-CN"/>
        </w:rPr>
      </w:pPr>
    </w:p>
    <w:p>
      <w:pPr>
        <w:widowControl w:val="0"/>
        <w:numPr>
          <w:numId w:val="0"/>
        </w:numPr>
        <w:spacing w:line="320" w:lineRule="exact"/>
        <w:jc w:val="both"/>
        <w:rPr>
          <w:rFonts w:ascii="Times New Roman" w:hAnsi="Times New Roman" w:hint="eastAsia"/>
          <w:b/>
          <w:bCs/>
          <w:szCs w:val="21"/>
        </w:rPr>
      </w:pPr>
    </w:p>
    <w:p>
      <w:pPr>
        <w:spacing w:line="320" w:lineRule="exact"/>
        <w:jc w:val="left"/>
        <w:rPr>
          <w:rFonts w:ascii="Times New Roman" w:hAnsi="Times New Roman"/>
          <w:b/>
          <w:szCs w:val="21"/>
        </w:rPr>
      </w:pPr>
      <w:r>
        <w:rPr>
          <w:rFonts w:ascii="Times New Roman" w:hAnsi="Times New Roman" w:hint="eastAsia"/>
          <w:b/>
          <w:szCs w:val="21"/>
        </w:rPr>
        <w:t>二、古代诗文阅读（29分）</w:t>
      </w:r>
    </w:p>
    <w:p>
      <w:pPr>
        <w:spacing w:line="320" w:lineRule="exact"/>
        <w:jc w:val="left"/>
        <w:rPr>
          <w:rFonts w:ascii="Times New Roman" w:hAnsi="Times New Roman" w:hint="eastAsia"/>
          <w:b/>
          <w:bCs/>
          <w:szCs w:val="21"/>
        </w:rPr>
      </w:pPr>
      <w:r>
        <w:rPr>
          <w:rFonts w:ascii="Times New Roman" w:hAnsi="Times New Roman" w:hint="eastAsia"/>
          <w:b/>
          <w:bCs/>
          <w:szCs w:val="21"/>
        </w:rPr>
        <w:t>（一）文言文阅读（本题共5小题，20分）</w:t>
      </w:r>
    </w:p>
    <w:p>
      <w:pPr>
        <w:spacing w:line="320" w:lineRule="exact"/>
        <w:jc w:val="left"/>
        <w:rPr>
          <w:rFonts w:ascii="Times New Roman" w:hAnsi="Times New Roman"/>
          <w:szCs w:val="21"/>
        </w:rPr>
      </w:pPr>
      <w:r>
        <w:rPr>
          <w:rFonts w:ascii="Times New Roman" w:hAnsi="Times New Roman" w:hint="eastAsia"/>
          <w:szCs w:val="21"/>
        </w:rPr>
        <w:t>阅读下面的文言文，完成下面小题。</w:t>
      </w:r>
    </w:p>
    <w:p>
      <w:pPr>
        <w:spacing w:line="320" w:lineRule="exact"/>
        <w:jc w:val="left"/>
        <w:rPr>
          <w:rFonts w:ascii="楷体" w:eastAsia="楷体" w:hAnsi="楷体"/>
          <w:szCs w:val="21"/>
        </w:rPr>
      </w:pPr>
      <w:r>
        <w:rPr>
          <w:rFonts w:ascii="楷体" w:eastAsia="楷体" w:hAnsi="楷体" w:hint="eastAsia"/>
          <w:szCs w:val="21"/>
        </w:rPr>
        <w:t>材料一：</w:t>
      </w:r>
    </w:p>
    <w:p>
      <w:pPr>
        <w:spacing w:line="320" w:lineRule="exact"/>
        <w:ind w:firstLine="420" w:firstLineChars="200"/>
        <w:jc w:val="left"/>
        <w:rPr>
          <w:rFonts w:ascii="楷体" w:eastAsia="楷体" w:hAnsi="楷体"/>
          <w:szCs w:val="21"/>
        </w:rPr>
      </w:pPr>
      <w:r>
        <w:rPr>
          <w:rFonts w:ascii="楷体" w:eastAsia="楷体" w:hAnsi="楷体" w:hint="eastAsia"/>
          <w:szCs w:val="21"/>
        </w:rPr>
        <w:t>扬雄字子云，蜀郡成都人也。雄少而好学，不为章句，训诂通而已，博览无所不见。为人简易佚荡，口吃不能剧谈，默而好深湛之思，清静亡为，少耆欲。</w:t>
      </w:r>
      <w:r>
        <w:rPr>
          <w:rFonts w:ascii="楷体" w:eastAsia="楷体" w:hAnsi="楷体" w:hint="eastAsia"/>
          <w:szCs w:val="21"/>
          <w:u w:val="single"/>
        </w:rPr>
        <w:t>不汲汲于富贵，不戚戚于贫贱，不修廉隅以徼名当世。</w:t>
      </w:r>
      <w:r>
        <w:rPr>
          <w:rFonts w:ascii="楷体" w:eastAsia="楷体" w:hAnsi="楷体" w:hint="eastAsia"/>
          <w:szCs w:val="21"/>
        </w:rPr>
        <w:t>自有下度：非圣哲之书不好也；非其意，虽富贵不事也。顾尝好辞赋。</w:t>
      </w:r>
    </w:p>
    <w:p>
      <w:pPr>
        <w:spacing w:line="320" w:lineRule="exact"/>
        <w:ind w:firstLine="420" w:firstLineChars="200"/>
        <w:jc w:val="left"/>
        <w:rPr>
          <w:rFonts w:ascii="楷体" w:eastAsia="楷体" w:hAnsi="楷体"/>
          <w:szCs w:val="21"/>
        </w:rPr>
      </w:pPr>
      <w:r>
        <w:rPr>
          <w:rFonts w:ascii="楷体" w:eastAsia="楷体" w:hAnsi="楷体" w:hint="eastAsia"/>
          <w:szCs w:val="21"/>
        </w:rPr>
        <w:t>先是时，蜀有司马相如，作赋甚弘丽温雅，雄心壮之，每作赋，常拟之以为式。又怪屈原文过相如，至不容，作《离骚》，自投江而死，悲其文，读之未尝不流涕也。以为君子得时则大行，不得时则龙蛇，遇不遇命也，何必湛身哉!乃作书，自岷山投诸江流以吊屈原。</w:t>
      </w:r>
    </w:p>
    <w:p>
      <w:pPr>
        <w:spacing w:line="320" w:lineRule="exact"/>
        <w:ind w:firstLine="420" w:firstLineChars="200"/>
        <w:jc w:val="left"/>
        <w:rPr>
          <w:rFonts w:ascii="楷体" w:eastAsia="楷体" w:hAnsi="楷体"/>
          <w:szCs w:val="21"/>
        </w:rPr>
      </w:pPr>
      <w:r>
        <w:rPr>
          <w:rFonts w:ascii="楷体" w:eastAsia="楷体" w:hAnsi="楷体" w:hint="eastAsia"/>
          <w:szCs w:val="21"/>
        </w:rPr>
        <w:t>孝成帝时，客有荐雄文似相如者，从上羽猎，游观侈靡，穷妙极丽，以为尚泰奢丽夸诩，非尧、舜、成汤、文王三驱之意也。故聊因《校猎赋》以风。哀帝时，丁、傅、董贤用事，诸附离之者或起家至二千石。时，雄方草《太玄》，有以自守，泊如也。</w:t>
      </w:r>
    </w:p>
    <w:p>
      <w:pPr>
        <w:spacing w:line="320" w:lineRule="exact"/>
        <w:ind w:firstLine="420" w:firstLineChars="200"/>
        <w:jc w:val="left"/>
        <w:rPr>
          <w:rFonts w:ascii="楷体" w:eastAsia="楷体" w:hAnsi="楷体"/>
          <w:szCs w:val="21"/>
        </w:rPr>
      </w:pPr>
      <w:r>
        <w:rPr>
          <w:rFonts w:ascii="楷体" w:eastAsia="楷体" w:hAnsi="楷体" w:hint="eastAsia"/>
          <w:szCs w:val="21"/>
        </w:rPr>
        <w:t>雄见诸子各以其知舛驰，大氏诋譬圣人。虽小辩，终破大道而或众，使溺于所闻而不自知其非也。及太史公记六国，历楚、汉，讫麟止，不与圣人同，是非颇谬于经。故人时有问雄者，常用法应之，撰以为十三卷，象《论语》，号曰《法言》。</w:t>
      </w:r>
    </w:p>
    <w:p>
      <w:pPr>
        <w:spacing w:line="320" w:lineRule="exact"/>
        <w:ind w:firstLine="420" w:firstLineChars="200"/>
        <w:jc w:val="left"/>
        <w:rPr>
          <w:rFonts w:ascii="楷体" w:eastAsia="楷体" w:hAnsi="楷体"/>
          <w:szCs w:val="21"/>
        </w:rPr>
      </w:pPr>
      <w:r>
        <w:rPr>
          <w:rFonts w:ascii="楷体" w:eastAsia="楷体" w:hAnsi="楷体" w:hint="eastAsia"/>
          <w:szCs w:val="21"/>
        </w:rPr>
        <w:t>雄以病免，复召为大夫。家素贫，耆酒，人希至其门。刘歆亦尝观之，谓雄曰：“空自苦!今学者有禄利，然向不能明《易》，又如《玄》何﹖吾恐后人用覆酱瓿也。”雄笑而不应。年七十一，天凤五年卒。</w:t>
      </w:r>
    </w:p>
    <w:p>
      <w:pPr>
        <w:spacing w:line="320" w:lineRule="exact"/>
        <w:ind w:firstLine="420" w:firstLineChars="200"/>
        <w:jc w:val="left"/>
        <w:rPr>
          <w:rFonts w:ascii="楷体" w:eastAsia="楷体" w:hAnsi="楷体"/>
          <w:szCs w:val="21"/>
          <w:u w:val="wave"/>
        </w:rPr>
      </w:pPr>
      <w:r>
        <w:rPr>
          <w:rFonts w:ascii="楷体" w:eastAsia="楷体" w:hAnsi="楷体" w:hint="eastAsia"/>
          <w:szCs w:val="21"/>
        </w:rPr>
        <w:t>时，大司空王邑谓桓谭曰：“子常称扬雄书，岂能伶于后世乎?”谭曰：“必传，</w:t>
      </w:r>
      <w:r>
        <w:rPr>
          <w:rFonts w:ascii="楷体" w:eastAsia="楷体" w:hAnsi="楷体" w:hint="eastAsia"/>
          <w:szCs w:val="21"/>
          <w:u w:val="wave"/>
        </w:rPr>
        <w:t>扬子之书文义至深而论不诡于圣人若使遭遇时君更阅贤知为所称善则必度越诸子矣。”</w:t>
      </w:r>
    </w:p>
    <w:p>
      <w:pPr>
        <w:spacing w:line="320" w:lineRule="exact"/>
        <w:ind w:firstLine="420" w:firstLineChars="200"/>
        <w:jc w:val="right"/>
        <w:rPr>
          <w:rFonts w:ascii="楷体" w:eastAsia="楷体" w:hAnsi="楷体"/>
          <w:szCs w:val="21"/>
        </w:rPr>
      </w:pPr>
      <w:r>
        <w:rPr>
          <w:rFonts w:ascii="楷体" w:eastAsia="楷体" w:hAnsi="楷体" w:hint="eastAsia"/>
          <w:szCs w:val="21"/>
        </w:rPr>
        <w:t>（选自《汉书·列传·卷八十七上下·扬雄》，有删改）</w:t>
      </w:r>
    </w:p>
    <w:p>
      <w:pPr>
        <w:spacing w:line="320" w:lineRule="exact"/>
        <w:jc w:val="left"/>
        <w:rPr>
          <w:rFonts w:ascii="楷体" w:eastAsia="楷体" w:hAnsi="楷体"/>
          <w:szCs w:val="21"/>
        </w:rPr>
      </w:pPr>
      <w:r>
        <w:rPr>
          <w:rFonts w:ascii="楷体" w:eastAsia="楷体" w:hAnsi="楷体" w:hint="eastAsia"/>
          <w:szCs w:val="21"/>
        </w:rPr>
        <w:t>材料二：</w:t>
      </w:r>
    </w:p>
    <w:p>
      <w:pPr>
        <w:spacing w:line="320" w:lineRule="exact"/>
        <w:ind w:firstLine="420" w:firstLineChars="200"/>
        <w:jc w:val="left"/>
        <w:rPr>
          <w:rFonts w:ascii="楷体" w:eastAsia="楷体" w:hAnsi="楷体"/>
          <w:szCs w:val="21"/>
        </w:rPr>
      </w:pPr>
      <w:r>
        <w:rPr>
          <w:rFonts w:ascii="楷体" w:eastAsia="楷体" w:hAnsi="楷体" w:hint="eastAsia"/>
          <w:szCs w:val="21"/>
        </w:rPr>
        <w:t>问君西游何时还?﹖畏途巉岩不可攀。但见悲鸟号古木，雄飞雌从绕林间。又闻子规啼夜月，愁空山。蜀道之难，难于上青天，使人听此凋朱颜!连峰去天不盈尺，枯松倒挂倚绝壁。飞湍瀑流争喧豗，砅崖转石万壑雷。</w:t>
      </w:r>
      <w:r>
        <w:rPr>
          <w:rFonts w:ascii="楷体" w:eastAsia="楷体" w:hAnsi="楷体" w:hint="eastAsia"/>
          <w:szCs w:val="21"/>
          <w:u w:val="single"/>
        </w:rPr>
        <w:t>其险也如此，嗟尔远道之人胡为乎来哉!</w:t>
      </w:r>
      <w:r>
        <w:rPr>
          <w:rFonts w:ascii="楷体" w:eastAsia="楷体" w:hAnsi="楷体" w:hint="eastAsia"/>
          <w:szCs w:val="21"/>
          <w:u w:val="none"/>
          <w:lang w:val="en-US" w:eastAsia="zh-CN"/>
        </w:rPr>
        <w:t xml:space="preserve">                            </w:t>
      </w:r>
      <w:r>
        <w:rPr>
          <w:rFonts w:ascii="楷体" w:eastAsia="楷体" w:hAnsi="楷体" w:hint="eastAsia"/>
          <w:szCs w:val="21"/>
        </w:rPr>
        <w:t>（选自《蜀道难》）</w:t>
      </w:r>
    </w:p>
    <w:p>
      <w:pPr>
        <w:spacing w:line="320" w:lineRule="exact"/>
        <w:jc w:val="left"/>
        <w:rPr>
          <w:rFonts w:ascii="Times New Roman" w:hAnsi="Times New Roman"/>
          <w:b/>
          <w:bCs/>
          <w:szCs w:val="21"/>
        </w:rPr>
      </w:pPr>
      <w:r>
        <w:rPr>
          <w:rFonts w:ascii="Times New Roman" w:hAnsi="Times New Roman" w:hint="eastAsia"/>
          <w:b/>
          <w:bCs/>
          <w:szCs w:val="21"/>
        </w:rPr>
        <w:t>10.下列对文中波浪线部分的断句，正确的一项是（</w:t>
      </w:r>
      <w:r>
        <w:rPr>
          <w:rFonts w:ascii="Times New Roman" w:hAnsi="Times New Roman" w:hint="eastAsia"/>
          <w:b/>
          <w:bCs/>
          <w:szCs w:val="21"/>
          <w:lang w:val="en-US" w:eastAsia="zh-CN"/>
        </w:rPr>
        <w:t xml:space="preserve">   </w:t>
      </w:r>
      <w:r>
        <w:rPr>
          <w:rFonts w:ascii="Times New Roman" w:hAnsi="Times New Roman" w:hint="eastAsia"/>
          <w:b/>
          <w:bCs/>
          <w:szCs w:val="21"/>
        </w:rPr>
        <w:t xml:space="preserve">    ）（3分）</w:t>
      </w:r>
    </w:p>
    <w:p>
      <w:pPr>
        <w:spacing w:line="320" w:lineRule="exact"/>
        <w:jc w:val="left"/>
        <w:rPr>
          <w:rFonts w:ascii="Times New Roman" w:hAnsi="Times New Roman"/>
          <w:szCs w:val="21"/>
        </w:rPr>
      </w:pPr>
      <w:r>
        <w:rPr>
          <w:rFonts w:ascii="Times New Roman" w:hAnsi="Times New Roman" w:hint="eastAsia"/>
          <w:szCs w:val="21"/>
        </w:rPr>
        <w:t>A.扬子之书文义至深/而论不诡于圣人/若使遭遇时君/更阅贤知/为所称善/则必度越诸于矣</w:t>
      </w:r>
    </w:p>
    <w:p>
      <w:pPr>
        <w:spacing w:line="320" w:lineRule="exact"/>
        <w:jc w:val="left"/>
        <w:rPr>
          <w:rFonts w:ascii="Times New Roman" w:hAnsi="Times New Roman"/>
          <w:szCs w:val="21"/>
        </w:rPr>
      </w:pPr>
      <w:r>
        <w:rPr>
          <w:rFonts w:ascii="Times New Roman" w:hAnsi="Times New Roman" w:hint="eastAsia"/>
          <w:szCs w:val="21"/>
        </w:rPr>
        <w:t>B.扬子之书文义至深/而论不诡于圣人/若使遭遇/时君更阅/贤知为所称善/则必度越诸子矣</w:t>
      </w:r>
    </w:p>
    <w:p>
      <w:pPr>
        <w:spacing w:line="320" w:lineRule="exact"/>
        <w:jc w:val="left"/>
        <w:rPr>
          <w:rFonts w:ascii="Times New Roman" w:hAnsi="Times New Roman"/>
          <w:szCs w:val="21"/>
        </w:rPr>
      </w:pPr>
      <w:r>
        <w:rPr>
          <w:rFonts w:ascii="Times New Roman" w:hAnsi="Times New Roman" w:hint="eastAsia"/>
          <w:szCs w:val="21"/>
        </w:rPr>
        <w:t>C.扬子之书/文义至深而论/不诡于圣人/若使遭遇时君/更阅贤知/为所称善/则必度越诸子矣</w:t>
      </w:r>
    </w:p>
    <w:p>
      <w:pPr>
        <w:spacing w:line="320" w:lineRule="exact"/>
        <w:jc w:val="left"/>
        <w:rPr>
          <w:rFonts w:ascii="Times New Roman" w:hAnsi="Times New Roman" w:hint="eastAsia"/>
          <w:szCs w:val="21"/>
        </w:rPr>
      </w:pPr>
      <w:r>
        <w:rPr>
          <w:rFonts w:ascii="Times New Roman" w:hAnsi="Times New Roman" w:hint="eastAsia"/>
          <w:szCs w:val="21"/>
        </w:rPr>
        <w:t>D.扬子之书/文义至深而论/不诡于圣人/若使遭遇/时君更阅/贤知为所称善/则必度越诸子矣</w:t>
      </w:r>
    </w:p>
    <w:p>
      <w:pPr>
        <w:spacing w:line="320" w:lineRule="exact"/>
        <w:jc w:val="left"/>
        <w:rPr>
          <w:rFonts w:ascii="Times New Roman" w:hAnsi="Times New Roman"/>
          <w:b/>
          <w:bCs/>
          <w:szCs w:val="21"/>
        </w:rPr>
      </w:pPr>
      <w:r>
        <w:rPr>
          <w:rFonts w:ascii="Times New Roman" w:hAnsi="Times New Roman" w:hint="eastAsia"/>
          <w:b/>
          <w:bCs/>
          <w:szCs w:val="21"/>
        </w:rPr>
        <w:t xml:space="preserve">11.下列对文中加点词语的相关内容的解说，不正确的一项是（   </w:t>
      </w:r>
      <w:r>
        <w:rPr>
          <w:rFonts w:ascii="Times New Roman" w:hAnsi="Times New Roman" w:hint="eastAsia"/>
          <w:b/>
          <w:bCs/>
          <w:szCs w:val="21"/>
          <w:lang w:val="en-US" w:eastAsia="zh-CN"/>
        </w:rPr>
        <w:t xml:space="preserve">   </w:t>
      </w:r>
      <w:r>
        <w:rPr>
          <w:rFonts w:ascii="Times New Roman" w:hAnsi="Times New Roman" w:hint="eastAsia"/>
          <w:b/>
          <w:bCs/>
          <w:szCs w:val="21"/>
        </w:rPr>
        <w:t xml:space="preserve"> ）（3分）</w:t>
      </w:r>
    </w:p>
    <w:p>
      <w:pPr>
        <w:spacing w:line="320" w:lineRule="exact"/>
        <w:jc w:val="left"/>
        <w:rPr>
          <w:rFonts w:ascii="Times New Roman" w:hAnsi="Times New Roman"/>
          <w:szCs w:val="21"/>
        </w:rPr>
      </w:pPr>
      <w:r>
        <w:rPr>
          <w:rFonts w:ascii="Times New Roman" w:hAnsi="Times New Roman" w:hint="eastAsia"/>
          <w:szCs w:val="21"/>
        </w:rPr>
        <w:t>A.赋，是我国古代的一种文体，起于战国，盛于两汉，讲究文采，韵律，多采用铺陈叙事的手法，兼具诗歌和散文的性质。</w:t>
      </w:r>
    </w:p>
    <w:p>
      <w:pPr>
        <w:spacing w:line="320" w:lineRule="exact"/>
        <w:jc w:val="left"/>
        <w:rPr>
          <w:rFonts w:ascii="Times New Roman" w:hAnsi="Times New Roman"/>
          <w:szCs w:val="21"/>
        </w:rPr>
      </w:pPr>
      <w:r>
        <w:rPr>
          <w:rFonts w:ascii="Times New Roman" w:hAnsi="Times New Roman" w:hint="eastAsia"/>
          <w:szCs w:val="21"/>
        </w:rPr>
        <w:t>B.三驱，古代王者田猎之制。谓君王田猎时须让开一面，三面驱赶，以示好生之德。也指一年以春、秋、冬三次出猎为度。</w:t>
      </w:r>
    </w:p>
    <w:p>
      <w:pPr>
        <w:spacing w:line="320" w:lineRule="exact"/>
        <w:jc w:val="left"/>
        <w:rPr>
          <w:rFonts w:ascii="Times New Roman" w:hAnsi="Times New Roman"/>
          <w:szCs w:val="21"/>
        </w:rPr>
      </w:pPr>
      <w:r>
        <w:rPr>
          <w:rFonts w:ascii="Times New Roman" w:hAnsi="Times New Roman" w:hint="eastAsia"/>
          <w:szCs w:val="21"/>
        </w:rPr>
        <w:t>C.法言，为扬雄模仿诸子百家而作。“法”有准则和使物平直的意思，“法言”就是作为准则而对事情的是非给以评判之言。</w:t>
      </w:r>
    </w:p>
    <w:p>
      <w:pPr>
        <w:spacing w:line="320" w:lineRule="exact"/>
        <w:jc w:val="left"/>
        <w:rPr>
          <w:rFonts w:ascii="Times New Roman" w:hAnsi="Times New Roman"/>
          <w:szCs w:val="21"/>
        </w:rPr>
      </w:pPr>
      <w:r>
        <w:rPr>
          <w:rFonts w:ascii="Times New Roman" w:hAnsi="Times New Roman" w:hint="eastAsia"/>
          <w:szCs w:val="21"/>
        </w:rPr>
        <w:t>D.大夫，古代职官的级名。西周以后先秦诸侯国中，在国君之下有卿、大夫、士三级。后来大夫成为一般任官职者的称呼。</w:t>
      </w:r>
    </w:p>
    <w:p>
      <w:pPr>
        <w:spacing w:line="320" w:lineRule="exact"/>
        <w:jc w:val="left"/>
        <w:rPr>
          <w:rFonts w:ascii="Times New Roman" w:hAnsi="Times New Roman"/>
          <w:b/>
          <w:bCs/>
          <w:szCs w:val="21"/>
        </w:rPr>
      </w:pPr>
      <w:r>
        <w:rPr>
          <w:rFonts w:ascii="Times New Roman" w:hAnsi="Times New Roman" w:hint="eastAsia"/>
          <w:b/>
          <w:bCs/>
          <w:szCs w:val="21"/>
        </w:rPr>
        <w:t xml:space="preserve">12.下列对原文有关内容的概括和分析，不正确的一项是（ </w:t>
      </w:r>
      <w:r>
        <w:rPr>
          <w:rFonts w:ascii="Times New Roman" w:hAnsi="Times New Roman" w:hint="eastAsia"/>
          <w:b/>
          <w:bCs/>
          <w:szCs w:val="21"/>
          <w:lang w:val="en-US" w:eastAsia="zh-CN"/>
        </w:rPr>
        <w:t xml:space="preserve">   </w:t>
      </w:r>
      <w:r>
        <w:rPr>
          <w:rFonts w:ascii="Times New Roman" w:hAnsi="Times New Roman" w:hint="eastAsia"/>
          <w:b/>
          <w:bCs/>
          <w:szCs w:val="21"/>
        </w:rPr>
        <w:t xml:space="preserve">   ）（3分）</w:t>
      </w:r>
    </w:p>
    <w:p>
      <w:pPr>
        <w:spacing w:line="320" w:lineRule="exact"/>
        <w:jc w:val="left"/>
        <w:rPr>
          <w:rFonts w:ascii="Times New Roman" w:hAnsi="Times New Roman"/>
          <w:szCs w:val="21"/>
        </w:rPr>
      </w:pPr>
      <w:r>
        <w:rPr>
          <w:rFonts w:ascii="Times New Roman" w:hAnsi="Times New Roman" w:hint="eastAsia"/>
          <w:szCs w:val="21"/>
        </w:rPr>
        <w:t>A.扬雄勤学好思，好古乐道。扬雄小时候博览群书，喜欢深沉的思考，喜好辞赋，不读非圣贤之书。后来，仿照经典进行创作。</w:t>
      </w:r>
    </w:p>
    <w:p>
      <w:pPr>
        <w:spacing w:line="320" w:lineRule="exact"/>
        <w:jc w:val="left"/>
        <w:rPr>
          <w:rFonts w:ascii="Times New Roman" w:hAnsi="Times New Roman"/>
          <w:szCs w:val="21"/>
        </w:rPr>
      </w:pPr>
      <w:r>
        <w:rPr>
          <w:rFonts w:ascii="Times New Roman" w:hAnsi="Times New Roman" w:hint="eastAsia"/>
          <w:szCs w:val="21"/>
        </w:rPr>
        <w:t>B.扬雄积极入世，心系社稷。他跟随成帝游猎，认为排场过于奢侈，不是古代明君的射猎之道，并创作了《校猎赋》进行讽谏。</w:t>
      </w:r>
    </w:p>
    <w:p>
      <w:pPr>
        <w:spacing w:line="320" w:lineRule="exact"/>
        <w:jc w:val="left"/>
        <w:rPr>
          <w:rFonts w:ascii="Times New Roman" w:hAnsi="Times New Roman"/>
          <w:szCs w:val="21"/>
        </w:rPr>
      </w:pPr>
      <w:r>
        <w:rPr>
          <w:rFonts w:ascii="Times New Roman" w:hAnsi="Times New Roman" w:hint="eastAsia"/>
          <w:szCs w:val="21"/>
        </w:rPr>
        <w:t>C.扬雄淡泊宁静，不为利禄。丁明、傅晏等人专权，那些趋附于他们的人，有的官至二千石，但他却起草《太玄》，用以自守。</w:t>
      </w:r>
    </w:p>
    <w:p>
      <w:pPr>
        <w:spacing w:line="320" w:lineRule="exact"/>
        <w:jc w:val="left"/>
        <w:rPr>
          <w:rFonts w:ascii="Times New Roman" w:hAnsi="Times New Roman"/>
          <w:szCs w:val="21"/>
        </w:rPr>
      </w:pPr>
      <w:r>
        <w:rPr>
          <w:rFonts w:ascii="Times New Roman" w:hAnsi="Times New Roman" w:hint="eastAsia"/>
          <w:szCs w:val="21"/>
        </w:rPr>
        <w:t>D.扬雄作品问世，声名远扬。《太玄》《法言》等作品相继问世，虽然深奥难懂，时人仍然十分推崇，并且相信其能流传于后世。</w:t>
      </w:r>
    </w:p>
    <w:p>
      <w:pPr>
        <w:spacing w:line="320" w:lineRule="exact"/>
        <w:jc w:val="left"/>
        <w:rPr>
          <w:rFonts w:ascii="Times New Roman" w:hAnsi="Times New Roman"/>
          <w:b/>
          <w:bCs/>
          <w:szCs w:val="21"/>
        </w:rPr>
      </w:pPr>
      <w:r>
        <w:rPr>
          <w:rFonts w:ascii="Times New Roman" w:hAnsi="Times New Roman" w:hint="eastAsia"/>
          <w:b/>
          <w:bCs/>
          <w:szCs w:val="21"/>
        </w:rPr>
        <w:t>13.把文中划横线的句子翻译成现代汉语。（7分）</w:t>
      </w:r>
    </w:p>
    <w:p>
      <w:pPr>
        <w:spacing w:line="320" w:lineRule="exact"/>
        <w:jc w:val="left"/>
        <w:rPr>
          <w:rFonts w:ascii="Times New Roman" w:hAnsi="Times New Roman" w:hint="eastAsia"/>
          <w:szCs w:val="21"/>
        </w:rPr>
      </w:pPr>
      <w:r>
        <w:rPr>
          <w:rFonts w:ascii="Times New Roman" w:hAnsi="Times New Roman" w:hint="eastAsia"/>
          <w:szCs w:val="21"/>
        </w:rPr>
        <w:t>（1）不汲汲于富贵，不戚戚于贫贱，不修廉隅以徼名当世。（4分）</w:t>
      </w:r>
    </w:p>
    <w:p>
      <w:pPr>
        <w:spacing w:line="320" w:lineRule="exact"/>
        <w:jc w:val="left"/>
        <w:rPr>
          <w:rFonts w:ascii="Times New Roman" w:hAnsi="Times New Roman" w:hint="eastAsia"/>
          <w:szCs w:val="21"/>
        </w:rPr>
      </w:pPr>
    </w:p>
    <w:p>
      <w:pPr>
        <w:numPr>
          <w:ilvl w:val="0"/>
          <w:numId w:val="1"/>
        </w:numPr>
        <w:spacing w:line="320" w:lineRule="exact"/>
        <w:jc w:val="left"/>
        <w:rPr>
          <w:rFonts w:ascii="Times New Roman" w:hAnsi="Times New Roman" w:hint="eastAsia"/>
          <w:szCs w:val="21"/>
        </w:rPr>
      </w:pPr>
      <w:r>
        <w:rPr>
          <w:rFonts w:asciiTheme="minorEastAsia" w:eastAsiaTheme="minorEastAsia" w:hAnsiTheme="minorEastAsia" w:hint="eastAsia"/>
          <w:szCs w:val="21"/>
        </w:rPr>
        <w:t>其险也如此，嗟尔远道之人胡为乎来哉!</w:t>
      </w:r>
      <w:r>
        <w:rPr>
          <w:rFonts w:ascii="Times New Roman" w:hAnsi="Times New Roman" w:hint="eastAsia"/>
          <w:szCs w:val="21"/>
        </w:rPr>
        <w:t xml:space="preserve"> （3分）</w:t>
      </w:r>
    </w:p>
    <w:p>
      <w:pPr>
        <w:widowControl w:val="0"/>
        <w:numPr>
          <w:numId w:val="0"/>
        </w:numPr>
        <w:spacing w:line="320" w:lineRule="exact"/>
        <w:jc w:val="left"/>
        <w:rPr>
          <w:rFonts w:ascii="Times New Roman" w:hAnsi="Times New Roman" w:hint="eastAsia"/>
          <w:szCs w:val="21"/>
        </w:rPr>
      </w:pPr>
    </w:p>
    <w:p>
      <w:pPr>
        <w:numPr>
          <w:ilvl w:val="0"/>
          <w:numId w:val="2"/>
        </w:numPr>
        <w:spacing w:line="320" w:lineRule="exact"/>
        <w:jc w:val="left"/>
        <w:rPr>
          <w:rFonts w:ascii="Times New Roman" w:hAnsi="Times New Roman" w:hint="eastAsia"/>
          <w:b/>
          <w:bCs/>
          <w:szCs w:val="21"/>
        </w:rPr>
      </w:pPr>
      <w:r>
        <w:rPr>
          <w:rFonts w:ascii="Times New Roman" w:hAnsi="Times New Roman" w:hint="eastAsia"/>
          <w:b/>
          <w:bCs/>
          <w:szCs w:val="21"/>
        </w:rPr>
        <w:t>扬雄对屈原持什么样的态度?表现出他怎样的处世态度?（4分）</w:t>
      </w:r>
    </w:p>
    <w:p>
      <w:pPr>
        <w:widowControl w:val="0"/>
        <w:numPr>
          <w:numId w:val="0"/>
        </w:numPr>
        <w:spacing w:line="320" w:lineRule="exact"/>
        <w:jc w:val="left"/>
        <w:rPr>
          <w:rFonts w:ascii="Times New Roman" w:hAnsi="Times New Roman" w:hint="eastAsia"/>
          <w:szCs w:val="21"/>
        </w:rPr>
      </w:pPr>
    </w:p>
    <w:p>
      <w:pPr>
        <w:widowControl w:val="0"/>
        <w:numPr>
          <w:numId w:val="0"/>
        </w:numPr>
        <w:spacing w:line="320" w:lineRule="exact"/>
        <w:jc w:val="left"/>
        <w:rPr>
          <w:rFonts w:ascii="Times New Roman" w:hAnsi="Times New Roman" w:hint="eastAsia"/>
          <w:szCs w:val="21"/>
        </w:rPr>
      </w:pPr>
    </w:p>
    <w:p>
      <w:pPr>
        <w:spacing w:line="320" w:lineRule="exact"/>
        <w:jc w:val="left"/>
        <w:rPr>
          <w:rFonts w:ascii="Times New Roman" w:hAnsi="Times New Roman"/>
          <w:b/>
          <w:bCs/>
          <w:szCs w:val="21"/>
        </w:rPr>
      </w:pPr>
      <w:r>
        <w:rPr>
          <w:rFonts w:ascii="Times New Roman" w:hAnsi="Times New Roman" w:hint="eastAsia"/>
          <w:b/>
          <w:bCs/>
          <w:szCs w:val="21"/>
        </w:rPr>
        <w:t>（二）古代诗歌阅读（本题共2小题，9分）</w:t>
      </w:r>
    </w:p>
    <w:p>
      <w:pPr>
        <w:spacing w:line="320" w:lineRule="exact"/>
        <w:jc w:val="left"/>
        <w:rPr>
          <w:rFonts w:ascii="Times New Roman" w:hAnsi="Times New Roman"/>
          <w:szCs w:val="21"/>
        </w:rPr>
      </w:pPr>
      <w:r>
        <w:rPr>
          <w:rFonts w:ascii="Times New Roman" w:hAnsi="Times New Roman" w:hint="eastAsia"/>
          <w:szCs w:val="21"/>
        </w:rPr>
        <w:t>阅读下面这首宋诗，完成下面小题。</w:t>
      </w:r>
    </w:p>
    <w:p>
      <w:pPr>
        <w:spacing w:line="320" w:lineRule="exact"/>
        <w:jc w:val="center"/>
        <w:rPr>
          <w:rFonts w:ascii="Times New Roman" w:hAnsi="Times New Roman"/>
          <w:szCs w:val="21"/>
        </w:rPr>
      </w:pPr>
      <w:r>
        <w:rPr>
          <w:rFonts w:ascii="Times New Roman" w:hAnsi="Times New Roman" w:hint="eastAsia"/>
          <w:b/>
          <w:bCs/>
          <w:szCs w:val="21"/>
        </w:rPr>
        <w:t>园中归戏作</w:t>
      </w:r>
      <w:r>
        <w:rPr>
          <w:rFonts w:ascii="Times New Roman" w:hAnsi="Times New Roman" w:hint="eastAsia"/>
          <w:b/>
          <w:bCs/>
          <w:szCs w:val="21"/>
          <w:vertAlign w:val="superscript"/>
        </w:rPr>
        <w:t>①</w:t>
      </w:r>
      <w:r>
        <w:rPr>
          <w:rFonts w:ascii="Times New Roman" w:hAnsi="Times New Roman" w:hint="eastAsia"/>
          <w:b/>
          <w:bCs/>
          <w:szCs w:val="21"/>
          <w:vertAlign w:val="superscript"/>
          <w:lang w:val="en-US" w:eastAsia="zh-CN"/>
        </w:rPr>
        <w:t xml:space="preserve">  </w:t>
      </w:r>
      <w:r>
        <w:rPr>
          <w:rFonts w:ascii="Times New Roman" w:hAnsi="Times New Roman" w:hint="eastAsia"/>
          <w:szCs w:val="21"/>
          <w:vertAlign w:val="superscript"/>
          <w:lang w:val="en-US" w:eastAsia="zh-CN"/>
        </w:rPr>
        <w:t xml:space="preserve">  </w:t>
      </w:r>
      <w:r>
        <w:rPr>
          <w:rFonts w:ascii="Times New Roman" w:hAnsi="Times New Roman" w:hint="eastAsia"/>
          <w:szCs w:val="21"/>
        </w:rPr>
        <w:t>陆游</w:t>
      </w:r>
    </w:p>
    <w:p>
      <w:pPr>
        <w:spacing w:line="320" w:lineRule="exact"/>
        <w:jc w:val="center"/>
        <w:rPr>
          <w:rFonts w:ascii="楷体" w:eastAsia="楷体" w:hAnsi="楷体"/>
          <w:szCs w:val="21"/>
        </w:rPr>
      </w:pPr>
      <w:r>
        <w:rPr>
          <w:rFonts w:ascii="楷体" w:eastAsia="楷体" w:hAnsi="楷体" w:hint="eastAsia"/>
          <w:szCs w:val="21"/>
        </w:rPr>
        <w:t>醉里来寻涧上花，已飘残雪散余霞。</w:t>
      </w:r>
    </w:p>
    <w:p>
      <w:pPr>
        <w:spacing w:line="320" w:lineRule="exact"/>
        <w:jc w:val="center"/>
        <w:rPr>
          <w:rFonts w:ascii="楷体" w:eastAsia="楷体" w:hAnsi="楷体"/>
          <w:szCs w:val="21"/>
        </w:rPr>
      </w:pPr>
      <w:r>
        <w:rPr>
          <w:rFonts w:ascii="楷体" w:eastAsia="楷体" w:hAnsi="楷体" w:hint="eastAsia"/>
          <w:szCs w:val="21"/>
        </w:rPr>
        <w:t>曲生</w:t>
      </w:r>
      <w:r>
        <w:rPr>
          <w:rFonts w:ascii="楷体" w:eastAsia="楷体" w:hAnsi="楷体" w:hint="eastAsia"/>
          <w:szCs w:val="21"/>
          <w:vertAlign w:val="superscript"/>
        </w:rPr>
        <w:t>②</w:t>
      </w:r>
      <w:r>
        <w:rPr>
          <w:rFonts w:ascii="楷体" w:eastAsia="楷体" w:hAnsi="楷体" w:hint="eastAsia"/>
          <w:szCs w:val="21"/>
        </w:rPr>
        <w:t>也解欺人老，风伯无端妒物华。</w:t>
      </w:r>
    </w:p>
    <w:p>
      <w:pPr>
        <w:spacing w:line="320" w:lineRule="exact"/>
        <w:jc w:val="center"/>
        <w:rPr>
          <w:rFonts w:ascii="楷体" w:eastAsia="楷体" w:hAnsi="楷体"/>
          <w:szCs w:val="21"/>
        </w:rPr>
      </w:pPr>
      <w:r>
        <w:rPr>
          <w:rFonts w:ascii="楷体" w:eastAsia="楷体" w:hAnsi="楷体" w:hint="eastAsia"/>
          <w:szCs w:val="21"/>
        </w:rPr>
        <w:t>不恨童心伴蜂蝶，但愁病眼厌风沙。</w:t>
      </w:r>
    </w:p>
    <w:p>
      <w:pPr>
        <w:spacing w:line="320" w:lineRule="exact"/>
        <w:jc w:val="center"/>
        <w:rPr>
          <w:rFonts w:ascii="楷体" w:eastAsia="楷体" w:hAnsi="楷体"/>
          <w:szCs w:val="21"/>
        </w:rPr>
      </w:pPr>
      <w:r>
        <w:rPr>
          <w:rFonts w:ascii="楷体" w:eastAsia="楷体" w:hAnsi="楷体" w:hint="eastAsia"/>
          <w:szCs w:val="21"/>
        </w:rPr>
        <w:t>归来隐几东窗下，一卷黄庭</w:t>
      </w:r>
      <w:r>
        <w:rPr>
          <w:rFonts w:ascii="楷体" w:eastAsia="楷体" w:hAnsi="楷体" w:hint="eastAsia"/>
          <w:szCs w:val="21"/>
          <w:vertAlign w:val="superscript"/>
        </w:rPr>
        <w:t>③</w:t>
      </w:r>
      <w:r>
        <w:rPr>
          <w:rFonts w:ascii="楷体" w:eastAsia="楷体" w:hAnsi="楷体" w:hint="eastAsia"/>
          <w:szCs w:val="21"/>
        </w:rPr>
        <w:t>送日斜。</w:t>
      </w:r>
    </w:p>
    <w:p>
      <w:pPr>
        <w:spacing w:line="320" w:lineRule="exact"/>
        <w:jc w:val="left"/>
        <w:rPr>
          <w:rFonts w:ascii="Times New Roman" w:hAnsi="Times New Roman"/>
          <w:szCs w:val="21"/>
        </w:rPr>
      </w:pPr>
      <w:r>
        <w:rPr>
          <w:rFonts w:ascii="Times New Roman" w:hAnsi="Times New Roman" w:hint="eastAsia"/>
          <w:szCs w:val="21"/>
        </w:rPr>
        <w:t>【注】①此诗写于淳熙十四年（1187年）春，诗人时年63岁，在严州任上。②曲生：酒的别称。③黄庭：指《黄庭经》，道教的经典著作。</w:t>
      </w:r>
    </w:p>
    <w:p>
      <w:pPr>
        <w:spacing w:line="320" w:lineRule="exact"/>
        <w:jc w:val="left"/>
        <w:rPr>
          <w:rFonts w:ascii="Times New Roman" w:hAnsi="Times New Roman"/>
          <w:b/>
          <w:bCs/>
          <w:szCs w:val="21"/>
        </w:rPr>
      </w:pPr>
      <w:r>
        <w:rPr>
          <w:rFonts w:ascii="Times New Roman" w:hAnsi="Times New Roman" w:hint="eastAsia"/>
          <w:b/>
          <w:bCs/>
          <w:szCs w:val="21"/>
        </w:rPr>
        <w:t xml:space="preserve">15.下列对这首诗的理解和赏析，不正确的一项是（  </w:t>
      </w:r>
      <w:r>
        <w:rPr>
          <w:rFonts w:ascii="Times New Roman" w:hAnsi="Times New Roman" w:hint="eastAsia"/>
          <w:b/>
          <w:bCs/>
          <w:szCs w:val="21"/>
          <w:lang w:val="en-US" w:eastAsia="zh-CN"/>
        </w:rPr>
        <w:t xml:space="preserve">    </w:t>
      </w:r>
      <w:r>
        <w:rPr>
          <w:rFonts w:ascii="Times New Roman" w:hAnsi="Times New Roman" w:hint="eastAsia"/>
          <w:b/>
          <w:bCs/>
          <w:szCs w:val="21"/>
        </w:rPr>
        <w:t xml:space="preserve">  ）（3分）</w:t>
      </w:r>
    </w:p>
    <w:p>
      <w:pPr>
        <w:spacing w:line="320" w:lineRule="exact"/>
        <w:jc w:val="left"/>
        <w:rPr>
          <w:rFonts w:ascii="Times New Roman" w:hAnsi="Times New Roman"/>
          <w:szCs w:val="21"/>
        </w:rPr>
      </w:pPr>
      <w:r>
        <w:rPr>
          <w:rFonts w:ascii="Times New Roman" w:hAnsi="Times New Roman" w:hint="eastAsia"/>
          <w:szCs w:val="21"/>
        </w:rPr>
        <w:t>A.首联次句看似写雪飘霞散的自然环境，实则是表明涧上花凋残的景象。</w:t>
      </w:r>
    </w:p>
    <w:p>
      <w:pPr>
        <w:spacing w:line="320" w:lineRule="exact"/>
        <w:jc w:val="left"/>
        <w:rPr>
          <w:rFonts w:ascii="Times New Roman" w:hAnsi="Times New Roman"/>
          <w:szCs w:val="21"/>
        </w:rPr>
      </w:pPr>
      <w:r>
        <w:rPr>
          <w:rFonts w:ascii="Times New Roman" w:hAnsi="Times New Roman" w:hint="eastAsia"/>
          <w:szCs w:val="21"/>
        </w:rPr>
        <w:t>B.颔联中“欺”和“妒”运用了拟人手法，风“妒”物华暗示出花凋残的原因。</w:t>
      </w:r>
    </w:p>
    <w:p>
      <w:pPr>
        <w:spacing w:line="320" w:lineRule="exact"/>
        <w:jc w:val="left"/>
        <w:rPr>
          <w:rFonts w:ascii="Times New Roman" w:hAnsi="Times New Roman"/>
          <w:szCs w:val="21"/>
        </w:rPr>
      </w:pPr>
      <w:r>
        <w:rPr>
          <w:rFonts w:ascii="Times New Roman" w:hAnsi="Times New Roman" w:hint="eastAsia"/>
          <w:szCs w:val="21"/>
        </w:rPr>
        <w:t>C.颈联指出诗人是与儿童一起出行寻花，看到有蜂蝶相伴，感到不遗憾。</w:t>
      </w:r>
    </w:p>
    <w:p>
      <w:pPr>
        <w:spacing w:line="320" w:lineRule="exact"/>
        <w:jc w:val="left"/>
        <w:rPr>
          <w:rFonts w:ascii="Times New Roman" w:hAnsi="Times New Roman"/>
          <w:szCs w:val="21"/>
        </w:rPr>
      </w:pPr>
      <w:r>
        <w:rPr>
          <w:rFonts w:ascii="Times New Roman" w:hAnsi="Times New Roman" w:hint="eastAsia"/>
          <w:szCs w:val="21"/>
        </w:rPr>
        <w:t>D.尾联写诗人游园归家后，伴着夕阳，在东窗下几案边阅读《黄庭经》。</w:t>
      </w:r>
    </w:p>
    <w:p>
      <w:pPr>
        <w:spacing w:line="320" w:lineRule="exact"/>
        <w:jc w:val="left"/>
        <w:rPr>
          <w:rFonts w:ascii="Times New Roman" w:hAnsi="Times New Roman" w:hint="eastAsia"/>
          <w:b/>
          <w:bCs/>
          <w:szCs w:val="21"/>
        </w:rPr>
      </w:pPr>
      <w:r>
        <w:rPr>
          <w:rFonts w:ascii="Times New Roman" w:hAnsi="Times New Roman" w:hint="eastAsia"/>
          <w:b/>
          <w:bCs/>
          <w:szCs w:val="21"/>
        </w:rPr>
        <w:t>16.有人说，此诗虽题为“戏作”，从内容上看却反映了希望与现实的矛盾。请简要分析。（6分）</w:t>
      </w:r>
    </w:p>
    <w:p>
      <w:pPr>
        <w:spacing w:line="320" w:lineRule="exact"/>
        <w:jc w:val="left"/>
        <w:rPr>
          <w:rFonts w:ascii="Times New Roman" w:hAnsi="Times New Roman" w:hint="eastAsia"/>
          <w:szCs w:val="21"/>
        </w:rPr>
      </w:pPr>
    </w:p>
    <w:p>
      <w:pPr>
        <w:spacing w:line="320" w:lineRule="exact"/>
        <w:jc w:val="left"/>
        <w:rPr>
          <w:rFonts w:ascii="Times New Roman" w:hAnsi="Times New Roman" w:hint="eastAsia"/>
          <w:szCs w:val="21"/>
        </w:rPr>
      </w:pPr>
    </w:p>
    <w:p>
      <w:pPr>
        <w:spacing w:line="320" w:lineRule="exact"/>
        <w:jc w:val="left"/>
        <w:rPr>
          <w:rFonts w:ascii="Times New Roman" w:hAnsi="Times New Roman" w:hint="eastAsia"/>
          <w:szCs w:val="21"/>
        </w:rPr>
      </w:pPr>
    </w:p>
    <w:p>
      <w:pPr>
        <w:spacing w:line="320" w:lineRule="exact"/>
        <w:jc w:val="left"/>
        <w:rPr>
          <w:rFonts w:ascii="Times New Roman" w:hAnsi="Times New Roman" w:hint="eastAsia"/>
          <w:szCs w:val="21"/>
        </w:rPr>
      </w:pPr>
    </w:p>
    <w:p>
      <w:pPr>
        <w:spacing w:line="320" w:lineRule="exact"/>
        <w:jc w:val="left"/>
        <w:rPr>
          <w:rFonts w:ascii="Times New Roman" w:hAnsi="Times New Roman" w:hint="eastAsia"/>
          <w:b/>
          <w:bCs/>
          <w:szCs w:val="21"/>
        </w:rPr>
      </w:pPr>
      <w:r>
        <w:rPr>
          <w:rFonts w:ascii="Times New Roman" w:hAnsi="Times New Roman" w:hint="eastAsia"/>
          <w:b/>
          <w:bCs/>
          <w:szCs w:val="21"/>
        </w:rPr>
        <w:t>三、名篇名句默写（8分）</w:t>
      </w:r>
    </w:p>
    <w:p>
      <w:pPr>
        <w:spacing w:line="320" w:lineRule="exact"/>
        <w:jc w:val="left"/>
        <w:rPr>
          <w:rFonts w:ascii="Times New Roman" w:hAnsi="Times New Roman" w:hint="eastAsia"/>
          <w:b/>
          <w:bCs/>
          <w:szCs w:val="21"/>
        </w:rPr>
      </w:pPr>
      <w:r>
        <w:rPr>
          <w:rFonts w:ascii="Times New Roman" w:hAnsi="Times New Roman" w:hint="eastAsia"/>
          <w:b/>
          <w:bCs/>
          <w:szCs w:val="21"/>
        </w:rPr>
        <w:t>17.补写出下列句子中的空缺部分。</w:t>
      </w:r>
    </w:p>
    <w:p>
      <w:pPr>
        <w:spacing w:line="320" w:lineRule="exact"/>
        <w:jc w:val="left"/>
        <w:rPr>
          <w:rFonts w:ascii="Times New Roman" w:hAnsi="Times New Roman"/>
          <w:szCs w:val="21"/>
        </w:rPr>
      </w:pPr>
      <w:r>
        <w:rPr>
          <w:rFonts w:ascii="Times New Roman" w:hAnsi="Times New Roman" w:hint="eastAsia"/>
          <w:szCs w:val="21"/>
        </w:rPr>
        <w:t>①屈原在《离骚》中以饱蘸激情的笔墨，发出长声叹息，哀叹人民生活多灾多难的两句诗是“_</w:t>
      </w:r>
      <w:r>
        <w:rPr>
          <w:rFonts w:ascii="Times New Roman" w:hAnsi="Times New Roman"/>
          <w:szCs w:val="21"/>
        </w:rPr>
        <w:t>______________，</w:t>
      </w:r>
      <w:r>
        <w:rPr>
          <w:rFonts w:ascii="Times New Roman" w:hAnsi="Times New Roman" w:hint="eastAsia"/>
          <w:szCs w:val="21"/>
        </w:rPr>
        <w:t>_</w:t>
      </w:r>
      <w:r>
        <w:rPr>
          <w:rFonts w:ascii="Times New Roman" w:hAnsi="Times New Roman"/>
          <w:szCs w:val="21"/>
        </w:rPr>
        <w:t>_______________</w:t>
      </w:r>
      <w:r>
        <w:rPr>
          <w:rFonts w:ascii="Times New Roman" w:hAnsi="Times New Roman" w:hint="eastAsia"/>
          <w:szCs w:val="21"/>
        </w:rPr>
        <w:t>”。</w:t>
      </w:r>
    </w:p>
    <w:p>
      <w:pPr>
        <w:spacing w:line="320" w:lineRule="exact"/>
        <w:jc w:val="left"/>
        <w:rPr>
          <w:rFonts w:ascii="Times New Roman" w:hAnsi="Times New Roman"/>
          <w:szCs w:val="21"/>
        </w:rPr>
      </w:pPr>
      <w:r>
        <w:rPr>
          <w:rFonts w:ascii="Times New Roman" w:hAnsi="Times New Roman" w:hint="eastAsia"/>
          <w:szCs w:val="21"/>
        </w:rPr>
        <w:t>②运用典故可以使文章达到辞近旨远的效果，《蜀道难》中“_</w:t>
      </w:r>
      <w:r>
        <w:rPr>
          <w:rFonts w:ascii="Times New Roman" w:hAnsi="Times New Roman"/>
          <w:szCs w:val="21"/>
        </w:rPr>
        <w:t>______________，</w:t>
      </w:r>
      <w:r>
        <w:rPr>
          <w:rFonts w:ascii="Times New Roman" w:hAnsi="Times New Roman" w:hint="eastAsia"/>
          <w:szCs w:val="21"/>
        </w:rPr>
        <w:t>_</w:t>
      </w:r>
      <w:r>
        <w:rPr>
          <w:rFonts w:ascii="Times New Roman" w:hAnsi="Times New Roman"/>
          <w:szCs w:val="21"/>
        </w:rPr>
        <w:t>_______________</w:t>
      </w:r>
      <w:r>
        <w:rPr>
          <w:rFonts w:ascii="Times New Roman" w:hAnsi="Times New Roman" w:hint="eastAsia"/>
          <w:szCs w:val="21"/>
        </w:rPr>
        <w:t>”两句引用了“五丁开山”的神话传说，渲染了神秘色彩，引人入胜。</w:t>
      </w:r>
    </w:p>
    <w:p>
      <w:pPr>
        <w:spacing w:line="320" w:lineRule="exact"/>
        <w:jc w:val="left"/>
        <w:rPr>
          <w:rFonts w:ascii="Times New Roman" w:hAnsi="Times New Roman"/>
          <w:b/>
          <w:szCs w:val="21"/>
        </w:rPr>
      </w:pPr>
      <w:r>
        <w:rPr>
          <w:rFonts w:ascii="Times New Roman" w:hAnsi="Times New Roman" w:hint="eastAsia"/>
          <w:szCs w:val="21"/>
        </w:rPr>
        <w:t>③</w:t>
      </w:r>
      <w:r>
        <w:rPr>
          <w:rFonts w:asciiTheme="minorEastAsia" w:hAnsiTheme="minorEastAsia" w:hint="eastAsia"/>
          <w:color w:val="000000" w:themeColor="text1"/>
          <w:szCs w:val="21"/>
        </w:rPr>
        <w:t>柳永《望海潮(东南形胜)》中，“</w:t>
      </w:r>
      <w:r>
        <w:rPr>
          <w:rFonts w:asciiTheme="minorEastAsia" w:hAnsiTheme="minorEastAsia" w:hint="eastAsia"/>
          <w:color w:val="000000" w:themeColor="text1"/>
          <w:szCs w:val="21"/>
          <w:u w:val="single"/>
        </w:rPr>
        <w:t xml:space="preserve">               </w:t>
      </w:r>
      <w:r>
        <w:rPr>
          <w:rFonts w:asciiTheme="minorEastAsia" w:hAnsiTheme="minorEastAsia" w:hint="eastAsia"/>
          <w:color w:val="000000" w:themeColor="text1"/>
          <w:szCs w:val="21"/>
          <w:u w:val="none"/>
        </w:rPr>
        <w:t>，</w:t>
      </w:r>
      <w:r>
        <w:rPr>
          <w:rFonts w:asciiTheme="minorEastAsia" w:hAnsiTheme="minorEastAsia" w:hint="eastAsia"/>
          <w:color w:val="000000" w:themeColor="text1"/>
          <w:szCs w:val="21"/>
          <w:u w:val="single"/>
        </w:rPr>
        <w:t xml:space="preserve">                </w:t>
      </w:r>
      <w:r>
        <w:rPr>
          <w:rFonts w:asciiTheme="minorEastAsia" w:hAnsiTheme="minorEastAsia" w:hint="eastAsia"/>
          <w:color w:val="000000" w:themeColor="text1"/>
          <w:szCs w:val="21"/>
        </w:rPr>
        <w:t>”两句互文见义，说明不论白天或是夜晚，湖面上都荡漾着优美的笛曲和采莲的歌声。</w:t>
      </w:r>
    </w:p>
    <w:p>
      <w:pPr>
        <w:spacing w:line="320" w:lineRule="exact"/>
        <w:jc w:val="left"/>
        <w:rPr>
          <w:rFonts w:ascii="Times New Roman" w:hAnsi="Times New Roman"/>
          <w:b/>
          <w:szCs w:val="21"/>
        </w:rPr>
      </w:pPr>
      <w:r>
        <w:rPr>
          <w:rFonts w:asciiTheme="minorEastAsia" w:eastAsiaTheme="minorEastAsia" w:hAnsiTheme="minorEastAsia" w:hint="eastAsia"/>
          <w:szCs w:val="21"/>
        </w:rPr>
        <w:t>④</w:t>
      </w:r>
      <w:r>
        <w:rPr>
          <w:rFonts w:hint="eastAsia"/>
          <w:kern w:val="10"/>
          <w:szCs w:val="21"/>
        </w:rPr>
        <w:t>.《陈情表》中，</w:t>
      </w:r>
      <w:r>
        <w:rPr>
          <w:kern w:val="10"/>
          <w:szCs w:val="21"/>
        </w:rPr>
        <w:t>李密以乌鸦反哺</w:t>
      </w:r>
      <w:r>
        <w:rPr>
          <w:rFonts w:hint="eastAsia"/>
          <w:kern w:val="10"/>
          <w:szCs w:val="21"/>
        </w:rPr>
        <w:t>为喻，</w:t>
      </w:r>
      <w:r>
        <w:rPr>
          <w:kern w:val="10"/>
          <w:szCs w:val="21"/>
        </w:rPr>
        <w:t>表达愿尽孝道</w:t>
      </w:r>
      <w:r>
        <w:rPr>
          <w:rFonts w:hint="eastAsia"/>
          <w:kern w:val="10"/>
          <w:szCs w:val="21"/>
        </w:rPr>
        <w:t>，揭示全文主旨</w:t>
      </w:r>
      <w:r>
        <w:rPr>
          <w:kern w:val="10"/>
          <w:szCs w:val="21"/>
        </w:rPr>
        <w:t>的</w:t>
      </w:r>
      <w:r>
        <w:rPr>
          <w:rFonts w:hint="eastAsia"/>
          <w:kern w:val="10"/>
          <w:szCs w:val="21"/>
        </w:rPr>
        <w:t>两句</w:t>
      </w:r>
      <w:r>
        <w:rPr>
          <w:kern w:val="10"/>
          <w:szCs w:val="21"/>
        </w:rPr>
        <w:t>是</w:t>
      </w:r>
      <w:r>
        <w:rPr>
          <w:rFonts w:hint="eastAsia"/>
          <w:kern w:val="10"/>
          <w:szCs w:val="21"/>
        </w:rPr>
        <w:t>：_______________</w:t>
      </w:r>
      <w:r>
        <w:rPr>
          <w:kern w:val="10"/>
          <w:szCs w:val="21"/>
        </w:rPr>
        <w:t>，</w:t>
      </w:r>
      <w:r>
        <w:rPr>
          <w:rFonts w:hint="eastAsia"/>
          <w:kern w:val="10"/>
          <w:szCs w:val="21"/>
        </w:rPr>
        <w:t>_______________</w:t>
      </w:r>
      <w:r>
        <w:rPr>
          <w:kern w:val="10"/>
          <w:szCs w:val="21"/>
        </w:rPr>
        <w:t>。</w:t>
      </w:r>
    </w:p>
    <w:p>
      <w:pPr>
        <w:spacing w:line="320" w:lineRule="exact"/>
        <w:jc w:val="left"/>
        <w:rPr>
          <w:rFonts w:ascii="Times New Roman" w:hAnsi="Times New Roman"/>
          <w:b/>
          <w:szCs w:val="21"/>
        </w:rPr>
      </w:pPr>
      <w:r>
        <w:rPr>
          <w:rFonts w:ascii="Times New Roman" w:hAnsi="Times New Roman" w:hint="eastAsia"/>
          <w:b/>
          <w:szCs w:val="21"/>
        </w:rPr>
        <w:t>四、语言文字运用（20分）</w:t>
      </w:r>
    </w:p>
    <w:p>
      <w:pPr>
        <w:spacing w:line="320" w:lineRule="exact"/>
        <w:jc w:val="left"/>
        <w:rPr>
          <w:rFonts w:ascii="Times New Roman" w:hAnsi="Times New Roman"/>
          <w:szCs w:val="21"/>
        </w:rPr>
      </w:pPr>
      <w:r>
        <w:rPr>
          <w:rFonts w:ascii="Times New Roman" w:hAnsi="Times New Roman" w:hint="eastAsia"/>
          <w:szCs w:val="21"/>
        </w:rPr>
        <w:t>（一）语言文字运用Ⅰ（本题共3小题，9分）</w:t>
      </w:r>
    </w:p>
    <w:p>
      <w:pPr>
        <w:spacing w:line="320" w:lineRule="exact"/>
        <w:jc w:val="left"/>
        <w:rPr>
          <w:rFonts w:ascii="Times New Roman" w:hAnsi="Times New Roman"/>
          <w:szCs w:val="21"/>
        </w:rPr>
      </w:pPr>
      <w:r>
        <w:rPr>
          <w:rFonts w:ascii="Times New Roman" w:hAnsi="Times New Roman" w:hint="eastAsia"/>
          <w:szCs w:val="21"/>
        </w:rPr>
        <w:t>阅读下面一段文字，完成下列小题。</w:t>
      </w:r>
    </w:p>
    <w:p>
      <w:pPr>
        <w:spacing w:line="320" w:lineRule="exact"/>
        <w:ind w:firstLine="420" w:firstLineChars="200"/>
        <w:jc w:val="left"/>
        <w:rPr>
          <w:rFonts w:ascii="楷体" w:eastAsia="楷体" w:hAnsi="楷体"/>
          <w:szCs w:val="21"/>
        </w:rPr>
      </w:pPr>
      <w:r>
        <w:rPr>
          <w:rFonts w:ascii="楷体" w:eastAsia="楷体" w:hAnsi="楷体" w:hint="eastAsia"/>
          <w:szCs w:val="21"/>
        </w:rPr>
        <w:t>资料显示，骆驼城是我国保存最好的汉、凉、唐代古城之一，也是我国丝绸之路上的名城和西域重镇。____这座城，霍去病曾来过；这片大漠，也曾是李白、杜甫、高适等大唐诗人向往的英雄舞台。如今，骆驼城孤零零地矗立在荒野之中，落寞而沧桑，我顺着城墙，一路走过城门、角墩、马面、瓮城。黄土夯筑的城墙早已斑驳，许多地方业已坍圯，曾经的摩肩接踵早已经留在了记忆中，眼下，晚风呼啸，帐篷摇曳，四野看不到</w:t>
      </w:r>
      <w:r>
        <w:rPr>
          <w:rFonts w:ascii="楷体" w:eastAsia="楷体" w:hAnsi="楷体"/>
          <w:szCs w:val="21"/>
        </w:rPr>
        <w:t>一</w:t>
      </w:r>
      <w:r>
        <w:rPr>
          <w:rFonts w:ascii="楷体" w:eastAsia="楷体" w:hAnsi="楷体" w:hint="eastAsia"/>
          <w:szCs w:val="21"/>
        </w:rPr>
        <w:t>个行人。骆驼城后期的历史（    ），却如同一出走马换将的大戏。盛极一时的骆驼城走向了衰落。伴随着骆驼城的（    ），古城周围也逐渐被沙漠侵蚀。从骆驼山再往北，穿过大片的丘陵，便是巴丹吉林沙漠了，一直（    ）到合黎山。</w:t>
      </w:r>
    </w:p>
    <w:p>
      <w:pPr>
        <w:spacing w:line="320" w:lineRule="exact"/>
        <w:jc w:val="left"/>
        <w:rPr>
          <w:rFonts w:ascii="Times New Roman" w:hAnsi="Times New Roman"/>
          <w:b/>
          <w:bCs/>
          <w:szCs w:val="21"/>
        </w:rPr>
      </w:pPr>
      <w:r>
        <w:rPr>
          <w:rFonts w:ascii="Times New Roman" w:hAnsi="Times New Roman" w:hint="eastAsia"/>
          <w:b/>
          <w:bCs/>
          <w:szCs w:val="21"/>
        </w:rPr>
        <w:t xml:space="preserve">18.依次填入文中括号内的词语，最恰当的一组是（ </w:t>
      </w:r>
      <w:r>
        <w:rPr>
          <w:rFonts w:ascii="Times New Roman" w:hAnsi="Times New Roman" w:hint="eastAsia"/>
          <w:b/>
          <w:bCs/>
          <w:szCs w:val="21"/>
          <w:lang w:val="en-US" w:eastAsia="zh-CN"/>
        </w:rPr>
        <w:t xml:space="preserve">   </w:t>
      </w:r>
      <w:r>
        <w:rPr>
          <w:rFonts w:ascii="Times New Roman" w:hAnsi="Times New Roman" w:hint="eastAsia"/>
          <w:b/>
          <w:bCs/>
          <w:szCs w:val="21"/>
        </w:rPr>
        <w:t xml:space="preserve">   ）（3分）</w:t>
      </w:r>
    </w:p>
    <w:p>
      <w:pPr>
        <w:spacing w:line="320" w:lineRule="exact"/>
        <w:jc w:val="left"/>
        <w:rPr>
          <w:rFonts w:ascii="Times New Roman" w:hAnsi="Times New Roman"/>
          <w:szCs w:val="21"/>
        </w:rPr>
      </w:pPr>
      <w:r>
        <w:rPr>
          <w:rFonts w:ascii="Times New Roman" w:hAnsi="Times New Roman" w:hint="eastAsia"/>
          <w:szCs w:val="21"/>
        </w:rPr>
        <w:t>A.语焉不详 湮没 漫延</w:t>
      </w:r>
      <w:r>
        <w:rPr>
          <w:rFonts w:ascii="Times New Roman" w:hAnsi="Times New Roman" w:hint="eastAsia"/>
          <w:szCs w:val="21"/>
          <w:lang w:val="en-US" w:eastAsia="zh-CN"/>
        </w:rPr>
        <w:t xml:space="preserve">    </w:t>
      </w:r>
      <w:r>
        <w:rPr>
          <w:rFonts w:ascii="Times New Roman" w:hAnsi="Times New Roman" w:hint="eastAsia"/>
          <w:szCs w:val="21"/>
        </w:rPr>
        <w:t>B.语焉不详 淹没 漫延</w:t>
      </w:r>
      <w:r>
        <w:rPr>
          <w:rFonts w:ascii="Times New Roman" w:hAnsi="Times New Roman" w:hint="eastAsia"/>
          <w:szCs w:val="21"/>
          <w:lang w:val="en-US" w:eastAsia="zh-CN"/>
        </w:rPr>
        <w:t xml:space="preserve">    </w:t>
      </w:r>
      <w:r>
        <w:rPr>
          <w:rFonts w:ascii="Times New Roman" w:hAnsi="Times New Roman" w:hint="eastAsia"/>
          <w:szCs w:val="21"/>
        </w:rPr>
        <w:t>C.模棱两可 淹没 蔓延</w:t>
      </w:r>
      <w:r>
        <w:rPr>
          <w:rFonts w:ascii="Times New Roman" w:hAnsi="Times New Roman" w:hint="eastAsia"/>
          <w:szCs w:val="21"/>
          <w:lang w:val="en-US" w:eastAsia="zh-CN"/>
        </w:rPr>
        <w:t xml:space="preserve">    </w:t>
      </w:r>
      <w:r>
        <w:rPr>
          <w:rFonts w:ascii="Times New Roman" w:hAnsi="Times New Roman" w:hint="eastAsia"/>
          <w:szCs w:val="21"/>
        </w:rPr>
        <w:t>D.模棱两可 湮没 蔓延</w:t>
      </w:r>
    </w:p>
    <w:p>
      <w:pPr>
        <w:spacing w:line="320" w:lineRule="exact"/>
        <w:jc w:val="left"/>
        <w:rPr>
          <w:rFonts w:ascii="Times New Roman" w:hAnsi="Times New Roman"/>
          <w:b/>
          <w:bCs/>
          <w:szCs w:val="21"/>
        </w:rPr>
      </w:pPr>
      <w:r>
        <w:rPr>
          <w:rFonts w:ascii="Times New Roman" w:hAnsi="Times New Roman" w:hint="eastAsia"/>
          <w:b/>
          <w:bCs/>
          <w:szCs w:val="21"/>
        </w:rPr>
        <w:t xml:space="preserve">19.下列填入文中画线处的句子，最恰当的一项是（  </w:t>
      </w:r>
      <w:r>
        <w:rPr>
          <w:rFonts w:ascii="Times New Roman" w:hAnsi="Times New Roman" w:hint="eastAsia"/>
          <w:b/>
          <w:bCs/>
          <w:szCs w:val="21"/>
          <w:lang w:val="en-US" w:eastAsia="zh-CN"/>
        </w:rPr>
        <w:t xml:space="preserve">   </w:t>
      </w:r>
      <w:r>
        <w:rPr>
          <w:rFonts w:ascii="Times New Roman" w:hAnsi="Times New Roman" w:hint="eastAsia"/>
          <w:b/>
          <w:bCs/>
          <w:szCs w:val="21"/>
        </w:rPr>
        <w:t xml:space="preserve">  ）（3分）</w:t>
      </w:r>
    </w:p>
    <w:p>
      <w:pPr>
        <w:spacing w:line="320" w:lineRule="exact"/>
        <w:jc w:val="left"/>
        <w:rPr>
          <w:rFonts w:ascii="Times New Roman" w:hAnsi="Times New Roman"/>
          <w:szCs w:val="21"/>
        </w:rPr>
      </w:pPr>
      <w:r>
        <w:rPr>
          <w:rFonts w:ascii="Times New Roman" w:hAnsi="Times New Roman" w:hint="eastAsia"/>
          <w:szCs w:val="21"/>
        </w:rPr>
        <w:t>A.多少次兵临城下，多少次命悬一线，多少次征战杀伐，多少次化险为夷，骆驼城固若金汤。</w:t>
      </w:r>
    </w:p>
    <w:p>
      <w:pPr>
        <w:spacing w:line="320" w:lineRule="exact"/>
        <w:jc w:val="left"/>
        <w:rPr>
          <w:rFonts w:ascii="Times New Roman" w:hAnsi="Times New Roman"/>
          <w:szCs w:val="21"/>
        </w:rPr>
      </w:pPr>
      <w:r>
        <w:rPr>
          <w:rFonts w:ascii="Times New Roman" w:hAnsi="Times New Roman" w:hint="eastAsia"/>
          <w:szCs w:val="21"/>
        </w:rPr>
        <w:t>B.多少次命恐一线，多少次兵临城下，多少次征战杀伐，多少次化险为夷，骆驼城固若金汤。</w:t>
      </w:r>
    </w:p>
    <w:p>
      <w:pPr>
        <w:spacing w:line="320" w:lineRule="exact"/>
        <w:jc w:val="left"/>
        <w:rPr>
          <w:rFonts w:ascii="Times New Roman" w:hAnsi="Times New Roman"/>
          <w:szCs w:val="21"/>
        </w:rPr>
      </w:pPr>
      <w:r>
        <w:rPr>
          <w:rFonts w:ascii="Times New Roman" w:hAnsi="Times New Roman" w:hint="eastAsia"/>
          <w:szCs w:val="21"/>
        </w:rPr>
        <w:t>C.多少次征战杀伐，多少次化险为夷，多少次兵临城下，多少次命悬一线，骆驼城固若金汤。</w:t>
      </w:r>
    </w:p>
    <w:p>
      <w:pPr>
        <w:spacing w:line="320" w:lineRule="exact"/>
        <w:jc w:val="left"/>
        <w:rPr>
          <w:rFonts w:ascii="Times New Roman" w:hAnsi="Times New Roman"/>
          <w:szCs w:val="21"/>
        </w:rPr>
      </w:pPr>
      <w:r>
        <w:rPr>
          <w:rFonts w:ascii="Times New Roman" w:hAnsi="Times New Roman" w:hint="eastAsia"/>
          <w:szCs w:val="21"/>
        </w:rPr>
        <w:t>D.多少次征战杀伐，多少次命悬一线，多少次兵临城下，多少次化险为夷，骆驼城固若金汤。</w:t>
      </w:r>
    </w:p>
    <w:p>
      <w:pPr>
        <w:spacing w:line="320" w:lineRule="exact"/>
        <w:jc w:val="left"/>
        <w:rPr>
          <w:rFonts w:ascii="Times New Roman" w:hAnsi="Times New Roman"/>
          <w:b/>
          <w:bCs/>
          <w:szCs w:val="21"/>
        </w:rPr>
      </w:pPr>
      <w:r>
        <w:rPr>
          <w:rFonts w:ascii="Times New Roman" w:hAnsi="Times New Roman" w:hint="eastAsia"/>
          <w:b/>
          <w:bCs/>
          <w:szCs w:val="21"/>
        </w:rPr>
        <w:t xml:space="preserve">20.下列对材料中有关人物的分析，不正确的一项是（   </w:t>
      </w:r>
      <w:r>
        <w:rPr>
          <w:rFonts w:ascii="Times New Roman" w:hAnsi="Times New Roman" w:hint="eastAsia"/>
          <w:b/>
          <w:bCs/>
          <w:szCs w:val="21"/>
          <w:lang w:val="en-US" w:eastAsia="zh-CN"/>
        </w:rPr>
        <w:t xml:space="preserve">   </w:t>
      </w:r>
      <w:r>
        <w:rPr>
          <w:rFonts w:ascii="Times New Roman" w:hAnsi="Times New Roman" w:hint="eastAsia"/>
          <w:b/>
          <w:bCs/>
          <w:szCs w:val="21"/>
        </w:rPr>
        <w:t xml:space="preserve"> ）（3分）</w:t>
      </w:r>
    </w:p>
    <w:p>
      <w:pPr>
        <w:spacing w:line="320" w:lineRule="exact"/>
        <w:jc w:val="left"/>
        <w:rPr>
          <w:rFonts w:ascii="Times New Roman" w:hAnsi="Times New Roman"/>
          <w:szCs w:val="21"/>
        </w:rPr>
      </w:pPr>
      <w:r>
        <w:rPr>
          <w:rFonts w:ascii="Times New Roman" w:hAnsi="Times New Roman" w:hint="eastAsia"/>
          <w:szCs w:val="21"/>
        </w:rPr>
        <w:t>A.汉武帝元狩四年（前119），霍去病远征匈奴，歼敌七万余，封狼居胥山而还。辛弃疾笔下的“封狼居胥”，便借用了这个典故。</w:t>
      </w:r>
    </w:p>
    <w:p>
      <w:pPr>
        <w:spacing w:line="320" w:lineRule="exact"/>
        <w:jc w:val="left"/>
        <w:rPr>
          <w:rFonts w:ascii="Times New Roman" w:hAnsi="Times New Roman"/>
          <w:szCs w:val="21"/>
        </w:rPr>
      </w:pPr>
      <w:r>
        <w:rPr>
          <w:rFonts w:ascii="Times New Roman" w:hAnsi="Times New Roman" w:hint="eastAsia"/>
          <w:szCs w:val="21"/>
        </w:rPr>
        <w:t>B.李白诗作多追求自由洒脱，故好用长篇古体，《将进酒》与《蜀道难》都属于古乐府旧题，《梦游天姥吟留别》则为近体，以七言为主，不受诗律限制，笔随兴至。</w:t>
      </w:r>
    </w:p>
    <w:p>
      <w:pPr>
        <w:spacing w:line="320" w:lineRule="exact"/>
        <w:jc w:val="left"/>
        <w:rPr>
          <w:rFonts w:ascii="Times New Roman" w:hAnsi="Times New Roman"/>
          <w:szCs w:val="21"/>
        </w:rPr>
      </w:pPr>
      <w:r>
        <w:rPr>
          <w:rFonts w:ascii="Times New Roman" w:hAnsi="Times New Roman" w:hint="eastAsia"/>
          <w:szCs w:val="21"/>
        </w:rPr>
        <w:t>C.杜甫的《客至》《蜀相》《登高》都属于七言律诗，三首诗的创作地点分别为成都草堂、诸葛武侯祠和夔州。</w:t>
      </w:r>
    </w:p>
    <w:p>
      <w:pPr>
        <w:spacing w:line="320" w:lineRule="exact"/>
        <w:jc w:val="left"/>
        <w:rPr>
          <w:rFonts w:ascii="Times New Roman" w:hAnsi="Times New Roman"/>
          <w:szCs w:val="21"/>
        </w:rPr>
      </w:pPr>
      <w:r>
        <w:rPr>
          <w:rFonts w:ascii="Times New Roman" w:hAnsi="Times New Roman" w:hint="eastAsia"/>
          <w:szCs w:val="21"/>
        </w:rPr>
        <w:t>D.高适与岑参的边塞诗代表了唐代边塞诗的最高成就，高适的《燕歌行》，题名是乐府旧题，全诗以七言为主，格调雄健，慷慨悲壮。</w:t>
      </w:r>
    </w:p>
    <w:p>
      <w:pPr>
        <w:spacing w:line="320" w:lineRule="exact"/>
        <w:rPr>
          <w:rFonts w:ascii="Times New Roman" w:hAnsi="Times New Roman"/>
          <w:b/>
          <w:bCs/>
          <w:szCs w:val="21"/>
        </w:rPr>
      </w:pPr>
      <w:r>
        <w:rPr>
          <w:rFonts w:ascii="Times New Roman" w:hAnsi="Times New Roman" w:hint="eastAsia"/>
          <w:b/>
          <w:bCs/>
          <w:szCs w:val="21"/>
        </w:rPr>
        <w:t>（二）语言文字运用II（本题共3小题，11分）</w:t>
      </w:r>
    </w:p>
    <w:p>
      <w:pPr>
        <w:spacing w:line="320" w:lineRule="exact"/>
        <w:rPr>
          <w:rFonts w:ascii="Times New Roman" w:hAnsi="Times New Roman"/>
          <w:b/>
          <w:bCs/>
          <w:szCs w:val="21"/>
        </w:rPr>
      </w:pPr>
      <w:r>
        <w:rPr>
          <w:rFonts w:ascii="Times New Roman" w:hAnsi="Times New Roman" w:hint="eastAsia"/>
          <w:b/>
          <w:bCs/>
          <w:szCs w:val="21"/>
        </w:rPr>
        <w:t>阅读下面的文字，完成21—2</w:t>
      </w:r>
      <w:r>
        <w:rPr>
          <w:rFonts w:ascii="Times New Roman" w:hAnsi="Times New Roman" w:hint="eastAsia"/>
          <w:b/>
          <w:bCs/>
          <w:szCs w:val="21"/>
          <w:lang w:val="en-US" w:eastAsia="zh-CN"/>
        </w:rPr>
        <w:t>2</w:t>
      </w:r>
      <w:r>
        <w:rPr>
          <w:rFonts w:ascii="Times New Roman" w:hAnsi="Times New Roman" w:hint="eastAsia"/>
          <w:b/>
          <w:bCs/>
          <w:szCs w:val="21"/>
        </w:rPr>
        <w:t>题。</w:t>
      </w:r>
    </w:p>
    <w:p>
      <w:pPr>
        <w:spacing w:line="320" w:lineRule="exact"/>
        <w:ind w:firstLine="420" w:firstLineChars="200"/>
        <w:rPr>
          <w:rFonts w:ascii="楷体" w:eastAsia="楷体" w:hAnsi="楷体"/>
          <w:szCs w:val="21"/>
        </w:rPr>
      </w:pPr>
      <w:r>
        <w:rPr>
          <w:rFonts w:ascii="楷体" w:eastAsia="楷体" w:hAnsi="楷体" w:hint="eastAsia"/>
          <w:szCs w:val="21"/>
        </w:rPr>
        <w:t>运动减肥者应该多久站上一次体重秤是个大学问。来自芬兰坦佩雷理工大学的研究者们通过长期跟踪测试，得出的结果是每天称一次的人是最容易减肥的；而想要保持体重的人，最好是一周称一次。A</w:t>
      </w:r>
      <w:r>
        <w:rPr>
          <w:rFonts w:ascii="楷体" w:eastAsia="楷体" w:hAnsi="楷体" w:hint="eastAsia"/>
          <w:szCs w:val="21"/>
          <w:u w:val="single"/>
          <w:lang w:val="en-US" w:eastAsia="zh-CN"/>
        </w:rPr>
        <w:t xml:space="preserve">                                   </w:t>
      </w:r>
      <w:r>
        <w:rPr>
          <w:rFonts w:ascii="楷体" w:eastAsia="楷体" w:hAnsi="楷体" w:hint="eastAsia"/>
          <w:szCs w:val="21"/>
        </w:rPr>
        <w:t>。美国知名的新英格兰医学期刊也刊登过一篇文章，其中的研究者对314名减肥成功者进行跟踪调查发现，那些有每天称体重习惯的人，在18个月内体重增加最少，平均增加了不到2.3公斤。</w:t>
      </w:r>
    </w:p>
    <w:p>
      <w:pPr>
        <w:spacing w:line="320" w:lineRule="exact"/>
        <w:ind w:firstLine="420" w:firstLineChars="200"/>
        <w:rPr>
          <w:rFonts w:ascii="楷体" w:eastAsia="楷体" w:hAnsi="楷体"/>
          <w:szCs w:val="21"/>
        </w:rPr>
      </w:pPr>
      <w:r>
        <w:rPr>
          <w:rFonts w:ascii="楷体" w:eastAsia="楷体" w:hAnsi="楷体" w:hint="eastAsia"/>
          <w:szCs w:val="21"/>
        </w:rPr>
        <w:t>B</w:t>
      </w:r>
      <w:r>
        <w:rPr>
          <w:rFonts w:ascii="楷体" w:eastAsia="楷体" w:hAnsi="楷体" w:hint="eastAsia"/>
          <w:szCs w:val="21"/>
          <w:u w:val="single"/>
          <w:lang w:val="en-US" w:eastAsia="zh-CN"/>
        </w:rPr>
        <w:t xml:space="preserve">                                   </w:t>
      </w:r>
      <w:r>
        <w:rPr>
          <w:rFonts w:ascii="楷体" w:eastAsia="楷体" w:hAnsi="楷体" w:hint="eastAsia"/>
          <w:szCs w:val="21"/>
        </w:rPr>
        <w:t>，这个研究团队还得出一个很有意思的结论：大多数人在周三最轻。这个结论很大程度是因为，每周的工作日运动量大，而周末可能就进入了“好吃懒做”的模式。因此体重周期，按照“周”发生节律变化，通常在周末，正常人会增重一些，并在周日达到顶峰；在工作日中，再失去一部分体重。</w:t>
      </w:r>
    </w:p>
    <w:p>
      <w:pPr>
        <w:spacing w:line="320" w:lineRule="exact"/>
        <w:ind w:firstLine="420" w:firstLineChars="200"/>
        <w:rPr>
          <w:rFonts w:ascii="楷体" w:eastAsia="楷体" w:hAnsi="楷体"/>
          <w:szCs w:val="21"/>
        </w:rPr>
      </w:pPr>
      <w:r>
        <w:rPr>
          <w:rFonts w:ascii="楷体" w:eastAsia="楷体" w:hAnsi="楷体" w:hint="eastAsia"/>
          <w:szCs w:val="21"/>
        </w:rPr>
        <w:t>①研究人员跟踪和分析了8名25岁到62岁的成年人。②他们保持连续一周甚至更长时间每天称体重的习惯，③其中做得最久的一名参与者，④甚至连续称重了330天。⑤最终，研究人员发现：“周日晚体重”和“周五清晨体重”如果差距很大，⑥那么很有可能运动减肥者们在以后的减肥过程中会有匪夷所思的惊喜。</w:t>
      </w:r>
    </w:p>
    <w:p>
      <w:pPr>
        <w:spacing w:line="320" w:lineRule="exact"/>
        <w:rPr>
          <w:rFonts w:ascii="Times New Roman" w:hAnsi="Times New Roman"/>
          <w:b/>
          <w:bCs/>
          <w:szCs w:val="21"/>
        </w:rPr>
      </w:pPr>
      <w:r>
        <w:rPr>
          <w:rFonts w:ascii="Times New Roman" w:hAnsi="Times New Roman" w:hint="eastAsia"/>
          <w:b/>
          <w:bCs/>
          <w:szCs w:val="21"/>
        </w:rPr>
        <w:t>21.请在文中画横线的A、B两处补写恰当语句，使整段文字语意完整连贯，内容贴切，逻辑严密，每处不超过15个字。（4分）</w:t>
      </w:r>
    </w:p>
    <w:p>
      <w:pPr>
        <w:spacing w:line="320" w:lineRule="exact"/>
        <w:rPr>
          <w:rFonts w:ascii="Times New Roman" w:hAnsi="Times New Roman" w:hint="eastAsia"/>
          <w:b/>
          <w:bCs/>
          <w:szCs w:val="21"/>
        </w:rPr>
      </w:pPr>
      <w:r>
        <w:rPr>
          <w:rFonts w:ascii="Times New Roman" w:hAnsi="Times New Roman" w:hint="eastAsia"/>
          <w:b/>
          <w:bCs/>
          <w:szCs w:val="21"/>
        </w:rPr>
        <w:t>22.文中第三段有两处表述不当，请指出其序号并做修改，使语言表达准确流畅，逻辑严密，不得改变原意。（4分）</w:t>
      </w:r>
    </w:p>
    <w:p>
      <w:pPr>
        <w:spacing w:line="320" w:lineRule="exact"/>
        <w:rPr>
          <w:rFonts w:ascii="Times New Roman" w:hAnsi="Times New Roman" w:hint="eastAsia"/>
          <w:szCs w:val="21"/>
        </w:rPr>
      </w:pPr>
    </w:p>
    <w:p>
      <w:pPr>
        <w:spacing w:line="320" w:lineRule="exact"/>
        <w:rPr>
          <w:rFonts w:ascii="Times New Roman" w:hAnsi="Times New Roman" w:hint="eastAsia"/>
          <w:szCs w:val="21"/>
        </w:rPr>
      </w:pPr>
    </w:p>
    <w:p>
      <w:pPr>
        <w:spacing w:line="320" w:lineRule="exact"/>
        <w:rPr>
          <w:rFonts w:ascii="Times New Roman" w:hAnsi="Times New Roman"/>
          <w:b/>
          <w:bCs/>
          <w:szCs w:val="21"/>
        </w:rPr>
      </w:pPr>
      <w:r>
        <w:rPr>
          <w:rFonts w:ascii="Times New Roman" w:hAnsi="Times New Roman" w:hint="eastAsia"/>
          <w:b/>
          <w:bCs/>
          <w:szCs w:val="21"/>
        </w:rPr>
        <w:t>（</w:t>
      </w:r>
      <w:r>
        <w:rPr>
          <w:rFonts w:ascii="Times New Roman" w:hAnsi="Times New Roman" w:hint="eastAsia"/>
          <w:b/>
          <w:bCs/>
          <w:szCs w:val="21"/>
          <w:lang w:val="en-US" w:eastAsia="zh-CN"/>
        </w:rPr>
        <w:t>三</w:t>
      </w:r>
      <w:r>
        <w:rPr>
          <w:rFonts w:ascii="Times New Roman" w:hAnsi="Times New Roman" w:hint="eastAsia"/>
          <w:b/>
          <w:bCs/>
          <w:szCs w:val="21"/>
        </w:rPr>
        <w:t>）阅读下面的文字，完成23题。</w:t>
      </w:r>
    </w:p>
    <w:p>
      <w:pPr>
        <w:spacing w:line="320" w:lineRule="exact"/>
        <w:ind w:firstLine="420" w:firstLineChars="200"/>
        <w:rPr>
          <w:rFonts w:ascii="楷体" w:eastAsia="楷体" w:hAnsi="楷体"/>
          <w:szCs w:val="21"/>
          <w:u w:val="single"/>
        </w:rPr>
      </w:pPr>
      <w:r>
        <w:rPr>
          <w:rFonts w:ascii="楷体" w:eastAsia="楷体" w:hAnsi="楷体" w:hint="eastAsia"/>
          <w:szCs w:val="21"/>
        </w:rPr>
        <w:t>西湖胜景很多，各处有不同的好处，即便一个绿色，也各有不同。</w:t>
      </w:r>
      <w:r>
        <w:rPr>
          <w:rFonts w:ascii="楷体" w:eastAsia="楷体" w:hAnsi="楷体" w:hint="eastAsia"/>
          <w:szCs w:val="21"/>
          <w:u w:val="single"/>
        </w:rPr>
        <w:t>黄龙涧绿得幽，屏风山绿得野，九曲十八涧绿得闲</w:t>
      </w:r>
      <w:r>
        <w:rPr>
          <w:rFonts w:ascii="楷体" w:eastAsia="楷体" w:hAnsi="楷体" w:hint="eastAsia"/>
          <w:szCs w:val="21"/>
        </w:rPr>
        <w:t>……不能一一去说。漫步苏堤，两边都是湖水，远水如烟，近水着了微雨，泛起一层银灰的颜色。走着走着，忽见路旁的树十分古怪，一棵棵树身虽然离得较远，却给人一种莽莽苍苍的感觉，似乎是从树梢一直绿到了地下。走近看时，原来是树身上布满了绿茸茸的青苔，那样鲜嫩，那样可爱，使得绿菌茵的苏堤，更加绿了几分。有的青苔，形状也很有趣，如耕牛，如牧人，如树木，如云霞，有的整片看来，布局宛若一幅青绿山水。</w:t>
      </w:r>
    </w:p>
    <w:p>
      <w:pPr>
        <w:numPr>
          <w:ilvl w:val="0"/>
          <w:numId w:val="3"/>
        </w:numPr>
        <w:spacing w:line="320" w:lineRule="exact"/>
        <w:rPr>
          <w:rFonts w:ascii="Times New Roman" w:hAnsi="Times New Roman" w:hint="eastAsia"/>
          <w:b/>
          <w:bCs/>
          <w:szCs w:val="21"/>
        </w:rPr>
      </w:pPr>
      <w:r>
        <w:rPr>
          <w:rFonts w:ascii="Times New Roman" w:hAnsi="Times New Roman" w:hint="eastAsia"/>
          <w:b/>
          <w:bCs/>
          <w:szCs w:val="21"/>
        </w:rPr>
        <w:t>文中画横线部分使用了“幽”“野”“闲”三个单音节形容词，产生了怎样的表达效果？（3分）</w:t>
      </w:r>
    </w:p>
    <w:p>
      <w:pPr>
        <w:numPr>
          <w:numId w:val="0"/>
        </w:numPr>
        <w:spacing w:line="320" w:lineRule="exact"/>
        <w:rPr>
          <w:rFonts w:ascii="Times New Roman" w:hAnsi="Times New Roman" w:hint="eastAsia"/>
          <w:szCs w:val="21"/>
        </w:rPr>
      </w:pPr>
    </w:p>
    <w:p>
      <w:pPr>
        <w:numPr>
          <w:numId w:val="0"/>
        </w:numPr>
        <w:spacing w:line="320" w:lineRule="exact"/>
        <w:rPr>
          <w:rFonts w:ascii="Times New Roman" w:hAnsi="Times New Roman" w:hint="eastAsia"/>
          <w:szCs w:val="21"/>
        </w:rPr>
      </w:pPr>
    </w:p>
    <w:p>
      <w:pPr>
        <w:spacing w:line="320" w:lineRule="exact"/>
        <w:rPr>
          <w:rFonts w:ascii="Times New Roman" w:hAnsi="Times New Roman"/>
          <w:b/>
          <w:bCs w:val="0"/>
          <w:szCs w:val="21"/>
        </w:rPr>
      </w:pPr>
      <w:r>
        <w:rPr>
          <w:rFonts w:ascii="Times New Roman" w:hAnsi="Times New Roman" w:hint="eastAsia"/>
          <w:b/>
          <w:bCs w:val="0"/>
          <w:szCs w:val="21"/>
        </w:rPr>
        <w:t>五、作文（60分）</w:t>
      </w:r>
    </w:p>
    <w:p>
      <w:pPr>
        <w:spacing w:line="320" w:lineRule="exact"/>
        <w:rPr>
          <w:rFonts w:ascii="Times New Roman" w:hAnsi="Times New Roman"/>
          <w:b/>
          <w:bCs/>
          <w:szCs w:val="21"/>
        </w:rPr>
      </w:pPr>
      <w:r>
        <w:rPr>
          <w:rFonts w:ascii="Times New Roman" w:hAnsi="Times New Roman" w:hint="eastAsia"/>
          <w:b/>
          <w:bCs/>
          <w:szCs w:val="21"/>
        </w:rPr>
        <w:t>24.阅读下面的材料，根据要求写作。</w:t>
      </w:r>
    </w:p>
    <w:p>
      <w:pPr>
        <w:spacing w:after="120" w:line="240" w:lineRule="auto"/>
        <w:ind w:firstLine="420" w:firstLineChars="200"/>
        <w:rPr>
          <w:rFonts w:ascii="楷体" w:eastAsia="楷体" w:hAnsi="楷体" w:cs="楷体"/>
          <w:szCs w:val="21"/>
        </w:rPr>
      </w:pPr>
      <w:r>
        <w:rPr>
          <w:rFonts w:ascii="楷体" w:eastAsia="楷体" w:hAnsi="楷体" w:cs="楷体" w:hint="eastAsia"/>
          <w:szCs w:val="21"/>
        </w:rPr>
        <w:t>短视频是指在各种新媒体平台上播放，适合在移动状态观看，时长较短的视频。今天，短视频逐渐走入人们的生活。“强国”短视频振奋人心，公益短视频弘扬正气，学习短视频传播知识……很多自媒体短视频内容丰富、彰显个性，也有部分短视频流量巨大却格调不高……不少人拍短视频，刷短视频，追短视频。有人说，通过短视频可以看到不一样的世界，慰藉心灵；也有人对短视频的泛滥表示担忧，呼吁平台在盈利的同时，更应肩负起监管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s="宋体"/>
          <w:szCs w:val="21"/>
        </w:rPr>
      </w:pPr>
      <w:r>
        <w:rPr>
          <w:rFonts w:ascii="宋体" w:hAnsi="宋体" w:cs="宋体" w:hint="eastAsia"/>
          <w:szCs w:val="21"/>
        </w:rPr>
        <w:t>以上材料引发了你怎样的联想和思考？请写一篇文章。</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hAnsi="宋体" w:cs="宋体" w:hint="eastAsia"/>
          <w:szCs w:val="21"/>
        </w:rPr>
      </w:pPr>
      <w:r>
        <w:rPr>
          <w:rFonts w:ascii="宋体" w:hAnsi="宋体" w:cs="宋体" w:hint="eastAsia"/>
          <w:szCs w:val="21"/>
        </w:rPr>
        <w:t>要求：选准角度，确定立意，明确文体，自拟标题；不要套作，不得抄袭；不得泄露个人信息；不少于800字。</w:t>
      </w:r>
      <w:bookmarkStart w:id="0" w:name="_GoBack"/>
      <w:bookmarkEnd w:id="0"/>
    </w:p>
    <w:p>
      <w:pPr>
        <w:spacing w:line="340" w:lineRule="exact"/>
        <w:ind w:firstLine="1400" w:firstLineChars="500"/>
        <w:jc w:val="left"/>
        <w:rPr>
          <w:rFonts w:ascii="黑体" w:eastAsia="黑体" w:hAnsi="黑体"/>
          <w:b/>
          <w:bCs/>
          <w:sz w:val="28"/>
          <w:szCs w:val="28"/>
        </w:rPr>
      </w:pPr>
      <w:r>
        <w:rPr>
          <w:rFonts w:ascii="黑体" w:eastAsia="黑体" w:hAnsi="黑体" w:hint="eastAsia"/>
          <w:b/>
          <w:bCs/>
          <w:sz w:val="28"/>
          <w:szCs w:val="28"/>
        </w:rPr>
        <w:t>遂宁荣兴东辰学校高2025届2024年春半期考试语文试题</w:t>
      </w:r>
    </w:p>
    <w:p>
      <w:pPr>
        <w:spacing w:line="360" w:lineRule="exact"/>
        <w:jc w:val="center"/>
        <w:rPr>
          <w:rFonts w:ascii="黑体" w:eastAsia="黑体" w:hAnsi="黑体"/>
          <w:b/>
          <w:bCs/>
          <w:sz w:val="28"/>
          <w:szCs w:val="28"/>
        </w:rPr>
      </w:pPr>
      <w:r>
        <w:rPr>
          <w:rFonts w:ascii="黑体" w:eastAsia="黑体" w:hAnsi="黑体" w:hint="eastAsia"/>
          <w:b/>
          <w:bCs/>
          <w:sz w:val="28"/>
          <w:szCs w:val="28"/>
        </w:rPr>
        <w:t>参考答案</w:t>
      </w:r>
    </w:p>
    <w:p>
      <w:pPr>
        <w:spacing w:line="260" w:lineRule="exact"/>
        <w:jc w:val="left"/>
        <w:rPr>
          <w:rFonts w:ascii="Times New Roman" w:hAnsi="Times New Roman"/>
          <w:szCs w:val="21"/>
        </w:rPr>
      </w:pPr>
      <w:r>
        <w:rPr>
          <w:rFonts w:ascii="Times New Roman" w:hAnsi="Times New Roman" w:hint="eastAsia"/>
          <w:szCs w:val="21"/>
        </w:rPr>
        <w:t>1</w:t>
      </w:r>
      <w:r>
        <w:rPr>
          <w:rFonts w:ascii="Times New Roman" w:hAnsi="Times New Roman" w:hint="eastAsia"/>
          <w:szCs w:val="21"/>
          <w:lang w:eastAsia="zh-CN"/>
        </w:rPr>
        <w:t>.</w:t>
      </w:r>
      <w:r>
        <w:rPr>
          <w:rFonts w:ascii="Times New Roman" w:hAnsi="Times New Roman" w:hint="eastAsia"/>
          <w:szCs w:val="21"/>
        </w:rPr>
        <w:t>B（A项，“共性是采取现实主义创作手法”以偏概全，从文中“究其改编成功的共性⋯⋯其二是在保留文学原著特色的基础上发挥影视艺术的专长”可看出；另外“主要趋势”过于绝对，文中是“重要趋势”。C项，“更能起到引领和提升观众的作用”不合文意，根据原文“文艺作品的创作生产不能单纯按照配方和公式进行</w:t>
      </w:r>
      <w:bookmarkStart w:id="1" w:name="OLE_LINK1"/>
      <w:r>
        <w:rPr>
          <w:rFonts w:ascii="Times New Roman" w:hAnsi="Times New Roman" w:hint="eastAsia"/>
          <w:szCs w:val="21"/>
        </w:rPr>
        <w:t>……</w:t>
      </w:r>
      <w:bookmarkEnd w:id="1"/>
      <w:r>
        <w:rPr>
          <w:rFonts w:ascii="Times New Roman" w:hAnsi="Times New Roman" w:hint="eastAsia"/>
          <w:szCs w:val="21"/>
        </w:rPr>
        <w:t>这就需要创作者独特深刻的生活体验、巧妙精密的构思和精益求精的创造”可看出，作者对“单纯按照配方和公式”的“文艺作品的创作生产”是持否定的态度的。D项，“如果出现了恋爱故事，就算不上是好的影视作品”过于绝对，原文是“医疗剧不应把医院当作恋爱故事的背景”）</w:t>
      </w:r>
    </w:p>
    <w:p>
      <w:pPr>
        <w:spacing w:line="260" w:lineRule="exact"/>
        <w:jc w:val="left"/>
        <w:rPr>
          <w:rFonts w:ascii="Times New Roman" w:hAnsi="Times New Roman"/>
          <w:szCs w:val="21"/>
        </w:rPr>
      </w:pPr>
      <w:r>
        <w:rPr>
          <w:rFonts w:ascii="Times New Roman" w:hAnsi="Times New Roman" w:hint="eastAsia"/>
          <w:szCs w:val="21"/>
        </w:rPr>
        <w:t>2</w:t>
      </w:r>
      <w:r>
        <w:rPr>
          <w:rFonts w:ascii="Times New Roman" w:hAnsi="Times New Roman" w:hint="eastAsia"/>
          <w:szCs w:val="21"/>
          <w:lang w:eastAsia="zh-CN"/>
        </w:rPr>
        <w:t>.</w:t>
      </w:r>
      <w:r>
        <w:rPr>
          <w:rFonts w:ascii="Times New Roman" w:hAnsi="Times New Roman" w:hint="eastAsia"/>
          <w:szCs w:val="21"/>
        </w:rPr>
        <w:t>C（C项曲解文意，原文意思是，影视改编以个人视角切入，“容易流于个人英雄主义的叙事模式”）</w:t>
      </w:r>
    </w:p>
    <w:p>
      <w:pPr>
        <w:spacing w:line="260" w:lineRule="exact"/>
        <w:jc w:val="left"/>
        <w:rPr>
          <w:rFonts w:ascii="Times New Roman" w:hAnsi="Times New Roman"/>
          <w:szCs w:val="21"/>
        </w:rPr>
      </w:pPr>
      <w:r>
        <w:rPr>
          <w:rFonts w:ascii="Times New Roman" w:hAnsi="Times New Roman" w:hint="eastAsia"/>
          <w:szCs w:val="21"/>
        </w:rPr>
        <w:t>3</w:t>
      </w:r>
      <w:r>
        <w:rPr>
          <w:rFonts w:ascii="Times New Roman" w:hAnsi="Times New Roman" w:hint="eastAsia"/>
          <w:szCs w:val="21"/>
          <w:lang w:eastAsia="zh-CN"/>
        </w:rPr>
        <w:t>.</w:t>
      </w:r>
      <w:r>
        <w:rPr>
          <w:rFonts w:ascii="Times New Roman" w:hAnsi="Times New Roman" w:hint="eastAsia"/>
          <w:szCs w:val="21"/>
        </w:rPr>
        <w:t>D（材料二第四段观点是“将长篇小说改编成系列电视剧，还有个难题是如何让人物立得住”，只有D项说改编影视剧时要让人物的成长变化符合生活的逻辑，符合这一观点）</w:t>
      </w:r>
    </w:p>
    <w:p>
      <w:pPr>
        <w:spacing w:line="260" w:lineRule="exact"/>
        <w:jc w:val="left"/>
        <w:rPr>
          <w:rFonts w:ascii="Times New Roman" w:hAnsi="Times New Roman"/>
          <w:szCs w:val="21"/>
        </w:rPr>
      </w:pPr>
      <w:r>
        <w:rPr>
          <w:rFonts w:ascii="Times New Roman" w:hAnsi="Times New Roman" w:hint="eastAsia"/>
          <w:szCs w:val="21"/>
        </w:rPr>
        <w:t>4</w:t>
      </w:r>
      <w:r>
        <w:rPr>
          <w:rFonts w:ascii="Times New Roman" w:hAnsi="Times New Roman" w:hint="eastAsia"/>
          <w:szCs w:val="21"/>
          <w:lang w:eastAsia="zh-CN"/>
        </w:rPr>
        <w:t>.</w:t>
      </w:r>
      <w:r>
        <w:rPr>
          <w:rFonts w:ascii="Times New Roman" w:hAnsi="Times New Roman" w:hint="eastAsia"/>
          <w:szCs w:val="21"/>
        </w:rPr>
        <w:t>D（D项是材料一的观点，“完全按照影视观众喜好进行预设和架构”就会导致文艺作品的创作生产单纯按照配方和公式进行，不能引领观众、提升观众，故不适合作为改编建议）</w:t>
      </w:r>
    </w:p>
    <w:p>
      <w:pPr>
        <w:spacing w:line="260" w:lineRule="exact"/>
        <w:jc w:val="left"/>
        <w:rPr>
          <w:rFonts w:ascii="Times New Roman" w:hAnsi="Times New Roman"/>
          <w:szCs w:val="21"/>
        </w:rPr>
      </w:pPr>
      <w:r>
        <w:rPr>
          <w:rFonts w:ascii="Times New Roman" w:hAnsi="Times New Roman" w:hint="eastAsia"/>
          <w:szCs w:val="21"/>
        </w:rPr>
        <w:t>5</w:t>
      </w:r>
      <w:r>
        <w:rPr>
          <w:rFonts w:ascii="Times New Roman" w:hAnsi="Times New Roman" w:hint="eastAsia"/>
          <w:szCs w:val="21"/>
          <w:lang w:eastAsia="zh-CN"/>
        </w:rPr>
        <w:t>.</w:t>
      </w:r>
      <w:r>
        <w:rPr>
          <w:rFonts w:ascii="Times New Roman" w:hAnsi="Times New Roman" w:hint="eastAsia"/>
          <w:szCs w:val="21"/>
        </w:rPr>
        <w:t>①材料一采用并列式结构，从四个角度阐述将优秀文学作品搬上荧屏银幕的做法。（2分）②先谈回归经典叙事成为重要趋势；接着谈改编思路前置的利与弊；再谈要打开视野，拓宽题材和类型；最后谈尊重编剧二次创作的权利。（3分）</w:t>
      </w:r>
    </w:p>
    <w:p>
      <w:pPr>
        <w:spacing w:line="260" w:lineRule="exact"/>
        <w:rPr>
          <w:rFonts w:ascii="Times New Roman" w:hAnsi="Times New Roman"/>
          <w:szCs w:val="21"/>
        </w:rPr>
      </w:pPr>
      <w:r>
        <w:rPr>
          <w:rFonts w:ascii="Times New Roman" w:hAnsi="Times New Roman" w:hint="eastAsia"/>
          <w:szCs w:val="21"/>
        </w:rPr>
        <w:t>（二）（16分）</w:t>
      </w:r>
    </w:p>
    <w:p>
      <w:pPr>
        <w:spacing w:line="260" w:lineRule="exact"/>
        <w:rPr>
          <w:rFonts w:ascii="Times New Roman" w:hAnsi="Times New Roman"/>
          <w:szCs w:val="21"/>
        </w:rPr>
      </w:pPr>
      <w:r>
        <w:rPr>
          <w:rFonts w:ascii="Times New Roman" w:hAnsi="Times New Roman" w:hint="eastAsia"/>
          <w:szCs w:val="21"/>
        </w:rPr>
        <w:t>6.（3分）D  D“这些人物外表各有不同，个性特征鲜明”有错。个性特征大同，看客，冷漠、麻木是其共性。</w:t>
      </w:r>
    </w:p>
    <w:p>
      <w:pPr>
        <w:spacing w:line="260" w:lineRule="exact"/>
        <w:rPr>
          <w:rFonts w:ascii="Times New Roman" w:hAnsi="Times New Roman"/>
          <w:szCs w:val="21"/>
        </w:rPr>
      </w:pPr>
      <w:r>
        <w:rPr>
          <w:rFonts w:ascii="Times New Roman" w:hAnsi="Times New Roman" w:hint="eastAsia"/>
          <w:szCs w:val="21"/>
        </w:rPr>
        <w:t>7.（3分）A  B.“作者冷静客观地赋予人物外表特征。”错，这些称谓都有夸张、漫画式的刻画，主观感情强烈。C.鲁迅在《记念刘和珍君》里抨击的“有恶意的闲人”，不是因为无聊、精神空虚，而是别有用心。D.“鲁迅在《呐喊》自序中表达了健全国民身心的愿望。”错。健全灵魂，强健精神，乃是其本意。所以选A。</w:t>
      </w:r>
    </w:p>
    <w:p>
      <w:pPr>
        <w:spacing w:line="260" w:lineRule="exact"/>
        <w:rPr>
          <w:rFonts w:ascii="Times New Roman" w:hAnsi="Times New Roman"/>
          <w:szCs w:val="21"/>
        </w:rPr>
      </w:pPr>
      <w:r>
        <w:rPr>
          <w:rFonts w:ascii="Times New Roman" w:hAnsi="Times New Roman" w:hint="eastAsia"/>
          <w:szCs w:val="21"/>
        </w:rPr>
        <w:t>8.①小说开头写马路“什么扰攘也没有” “许多狗都拖出舌头来”“寂静”，结尾写马路“很清闲”“几只狗伸出了舌头喘气”，从寂静、炎热开始，以重归寂静、炎热结束。②小说开头写“十一二岁的胖孩子，细着眼睛，歪了嘴在路旁的店门前叫喊”，结尾写“胖孩子歪着头，挤细了眼睛，拖长声音，磕睡地叫喊”，首尾呼应，故事仿佛又回到原点。③开头写“车夫默默地前奔”，结尾写“路上是车夫们默默地前奔”，场景描写从围观犯人示众又回到马路上众人围观跌倒的车夫。这种“反复”的方式首尾呼应，使小说结构严谨完整。（任答两点即可，每点2分，共4分）</w:t>
      </w:r>
    </w:p>
    <w:p>
      <w:pPr>
        <w:spacing w:line="260" w:lineRule="exact"/>
        <w:rPr>
          <w:rFonts w:ascii="Times New Roman" w:hAnsi="Times New Roman"/>
          <w:szCs w:val="21"/>
        </w:rPr>
      </w:pPr>
      <w:r>
        <w:rPr>
          <w:rFonts w:ascii="Times New Roman" w:hAnsi="Times New Roman" w:hint="eastAsia"/>
          <w:szCs w:val="21"/>
        </w:rPr>
        <w:t>9.①打破规范：《示众》忽略故事情节放弃对人物个性化性格的刻画，将小说中的人物“符号化”，以群像刻画表现“看客"形象。（1分）小说围绕犯人被“示众"这一事件展开，没有对具体故事情节的描写；人物都没有名字，只是以年龄、外貌等特征来区分，众多的人物形象有共同的性格特点无聊、空虚、愚昧、麻木不仁。（2分）②创造新范式《示众》具有强烈的象征性，隐喻中国人的一种生存状态--看与被看。（1分）在《示众》中，具象与抽象有机结合，每一个具象的形象（人物、场景、细节等）都隐含着作者对国民劣根性的思考，对看客及造就看客的社会的批判。（2分）（每一点给3分，概括特点1分，举例2分。共6分）</w:t>
      </w:r>
    </w:p>
    <w:p>
      <w:pPr>
        <w:spacing w:line="260" w:lineRule="exact"/>
        <w:jc w:val="left"/>
        <w:rPr>
          <w:rFonts w:ascii="Times New Roman" w:hAnsi="Times New Roman"/>
          <w:szCs w:val="21"/>
        </w:rPr>
      </w:pPr>
      <w:r>
        <w:rPr>
          <w:rFonts w:ascii="Times New Roman" w:hAnsi="Times New Roman"/>
          <w:szCs w:val="21"/>
        </w:rPr>
        <w:t>10.A</w:t>
      </w:r>
    </w:p>
    <w:p>
      <w:pPr>
        <w:spacing w:line="260" w:lineRule="exact"/>
        <w:jc w:val="left"/>
        <w:rPr>
          <w:rFonts w:ascii="Times New Roman" w:hAnsi="Times New Roman"/>
          <w:szCs w:val="21"/>
        </w:rPr>
      </w:pPr>
      <w:r>
        <w:rPr>
          <w:rFonts w:ascii="Times New Roman" w:hAnsi="Times New Roman" w:hint="eastAsia"/>
          <w:szCs w:val="21"/>
        </w:rPr>
        <w:t>【解析】句意：如今扬雄的著作文义至深，而论点不违背圣人之教，如果遇到当政君王，并被贤人阅览，被他们称好。那么他的著作影响必定超过诸子了。</w:t>
      </w:r>
    </w:p>
    <w:p>
      <w:pPr>
        <w:spacing w:line="260" w:lineRule="exact"/>
        <w:jc w:val="left"/>
        <w:rPr>
          <w:rFonts w:ascii="Times New Roman" w:hAnsi="Times New Roman"/>
          <w:szCs w:val="21"/>
        </w:rPr>
      </w:pPr>
      <w:r>
        <w:rPr>
          <w:rFonts w:ascii="Times New Roman" w:hAnsi="Times New Roman" w:hint="eastAsia"/>
          <w:szCs w:val="21"/>
        </w:rPr>
        <w:t>“扬子之书”与“文义至深”是主谓关系，不能断开，排除CD；</w:t>
      </w:r>
    </w:p>
    <w:p>
      <w:pPr>
        <w:spacing w:line="260" w:lineRule="exact"/>
        <w:jc w:val="left"/>
        <w:rPr>
          <w:rFonts w:ascii="Times New Roman" w:hAnsi="Times New Roman"/>
          <w:szCs w:val="21"/>
        </w:rPr>
      </w:pPr>
      <w:r>
        <w:rPr>
          <w:rFonts w:ascii="Times New Roman" w:hAnsi="Times New Roman" w:hint="eastAsia"/>
          <w:szCs w:val="21"/>
        </w:rPr>
        <w:t>“遭遇”的宾语是“时君”，动宾关系不能断开，排除B。        故选A。</w:t>
      </w:r>
    </w:p>
    <w:p>
      <w:pPr>
        <w:spacing w:line="260" w:lineRule="exact"/>
        <w:jc w:val="left"/>
        <w:rPr>
          <w:rFonts w:ascii="Times New Roman" w:hAnsi="Times New Roman"/>
          <w:szCs w:val="21"/>
        </w:rPr>
      </w:pPr>
      <w:r>
        <w:rPr>
          <w:rFonts w:ascii="Times New Roman" w:hAnsi="Times New Roman"/>
          <w:szCs w:val="21"/>
        </w:rPr>
        <w:t>11.C</w:t>
      </w:r>
    </w:p>
    <w:p>
      <w:pPr>
        <w:spacing w:line="260" w:lineRule="exact"/>
        <w:jc w:val="left"/>
        <w:rPr>
          <w:rFonts w:ascii="Times New Roman" w:hAnsi="Times New Roman"/>
          <w:szCs w:val="21"/>
        </w:rPr>
      </w:pPr>
      <w:r>
        <w:rPr>
          <w:rFonts w:ascii="Times New Roman" w:hAnsi="Times New Roman" w:hint="eastAsia"/>
          <w:szCs w:val="21"/>
        </w:rPr>
        <w:t>【解析】C.“法言，为扬雄模仿诸子百家思想集大成之作”错误，《法言》并非“模仿诸子百家而作”，文中“象《论语》”，是模仿《论语》而作。</w:t>
      </w:r>
    </w:p>
    <w:p>
      <w:pPr>
        <w:spacing w:line="260" w:lineRule="exact"/>
        <w:jc w:val="left"/>
        <w:rPr>
          <w:rFonts w:ascii="Times New Roman" w:hAnsi="Times New Roman"/>
          <w:szCs w:val="21"/>
        </w:rPr>
      </w:pPr>
      <w:r>
        <w:rPr>
          <w:rFonts w:ascii="Times New Roman" w:hAnsi="Times New Roman"/>
          <w:szCs w:val="21"/>
        </w:rPr>
        <w:t>12.D</w:t>
      </w:r>
    </w:p>
    <w:p>
      <w:pPr>
        <w:spacing w:line="260" w:lineRule="exact"/>
        <w:jc w:val="left"/>
        <w:rPr>
          <w:rFonts w:ascii="Times New Roman" w:hAnsi="Times New Roman"/>
          <w:szCs w:val="21"/>
        </w:rPr>
      </w:pPr>
      <w:r>
        <w:rPr>
          <w:rFonts w:ascii="Times New Roman" w:hAnsi="Times New Roman" w:hint="eastAsia"/>
          <w:szCs w:val="21"/>
        </w:rPr>
        <w:t>【解析】D.“时人仍然十分推崇”不正确，“今学者有禄利，然向不能明《易》，又如《玄》何?吾恐后人用覆酱瓿也”如今有利禄的学者尚且不能明晓《易》，又哪能明晓《天玄》?我担心后人只会用它们盖酱坛。可见，扬雄的文章、思想在当时并不被理解与推崇。</w:t>
      </w:r>
    </w:p>
    <w:p>
      <w:pPr>
        <w:spacing w:line="260" w:lineRule="exact"/>
        <w:jc w:val="left"/>
        <w:rPr>
          <w:rFonts w:ascii="Times New Roman" w:hAnsi="Times New Roman"/>
          <w:szCs w:val="21"/>
        </w:rPr>
      </w:pPr>
      <w:r>
        <w:rPr>
          <w:rFonts w:ascii="Times New Roman" w:hAnsi="Times New Roman" w:hint="eastAsia"/>
          <w:szCs w:val="21"/>
        </w:rPr>
        <w:t>13.（1）（扬雄）不热衷于追求富贵，不为贫贱过分伤心，不故意修炼品性在当世谋求名声。( 4分）</w:t>
      </w:r>
    </w:p>
    <w:p>
      <w:pPr>
        <w:spacing w:line="260" w:lineRule="exact"/>
        <w:ind w:firstLine="315" w:firstLineChars="150"/>
        <w:jc w:val="left"/>
        <w:rPr>
          <w:rFonts w:ascii="Times New Roman" w:hAnsi="Times New Roman"/>
          <w:szCs w:val="21"/>
        </w:rPr>
      </w:pPr>
      <w:r>
        <w:rPr>
          <w:rFonts w:ascii="Times New Roman" w:hAnsi="Times New Roman" w:hint="eastAsia"/>
          <w:szCs w:val="21"/>
        </w:rPr>
        <w:t>（2）略。(3分)</w:t>
      </w:r>
    </w:p>
    <w:p>
      <w:pPr>
        <w:spacing w:line="260" w:lineRule="exact"/>
        <w:jc w:val="left"/>
        <w:rPr>
          <w:rFonts w:ascii="Times New Roman" w:hAnsi="Times New Roman"/>
          <w:szCs w:val="21"/>
        </w:rPr>
      </w:pPr>
      <w:r>
        <w:rPr>
          <w:rFonts w:ascii="Times New Roman" w:hAnsi="Times New Roman" w:hint="eastAsia"/>
          <w:szCs w:val="21"/>
        </w:rPr>
        <w:t>【解析】（1）“汲汲”，急切追求；“戚戚”，忧愁、悲伤；“徼”，通“邀”，要求，徼名：谋求名声；“不修廉隅”，廉隅：本指棱角，古代比喻品行端正，“不修廉隅”指不故意修炼品行。</w:t>
      </w:r>
    </w:p>
    <w:p>
      <w:pPr>
        <w:spacing w:line="260" w:lineRule="exact"/>
        <w:jc w:val="left"/>
        <w:rPr>
          <w:rFonts w:ascii="Times New Roman" w:hAnsi="Times New Roman" w:hint="eastAsia"/>
          <w:szCs w:val="21"/>
        </w:rPr>
      </w:pPr>
      <w:r>
        <w:rPr>
          <w:rFonts w:ascii="Times New Roman" w:hAnsi="Times New Roman" w:hint="eastAsia"/>
          <w:szCs w:val="21"/>
        </w:rPr>
        <w:t>14. （4分）对屈原的态度：扬雄敬佩屈原的才学，并写文章凭吊缅怀他，然而他不赞同屈原因不被世俗所容，而选择“投江而亡”的行为。</w:t>
      </w:r>
    </w:p>
    <w:p>
      <w:pPr>
        <w:spacing w:line="260" w:lineRule="exact"/>
        <w:jc w:val="left"/>
        <w:rPr>
          <w:rFonts w:ascii="Times New Roman" w:hAnsi="Times New Roman"/>
          <w:szCs w:val="21"/>
        </w:rPr>
      </w:pPr>
      <w:r>
        <w:rPr>
          <w:rFonts w:ascii="Times New Roman" w:hAnsi="Times New Roman" w:hint="eastAsia"/>
          <w:szCs w:val="21"/>
        </w:rPr>
        <w:t>扬雄的处世态度：君子如果有合适的时机就去施展才华，如果时机不好就独善其身。</w:t>
      </w:r>
    </w:p>
    <w:p>
      <w:pPr>
        <w:spacing w:line="260" w:lineRule="exact"/>
        <w:jc w:val="left"/>
        <w:rPr>
          <w:rFonts w:ascii="Times New Roman" w:hAnsi="Times New Roman"/>
          <w:szCs w:val="21"/>
        </w:rPr>
      </w:pPr>
      <w:r>
        <w:rPr>
          <w:rFonts w:ascii="Times New Roman" w:hAnsi="Times New Roman" w:hint="eastAsia"/>
          <w:szCs w:val="21"/>
        </w:rPr>
        <w:t>【解析】结合“屈原文过相如，至不容，作《离骚》，自投江而死，悲其文，读之未尝不流涕也”“乃作书，自岷山投诸江流以吊屈原”可知，扬雄敬佩屈原的才学，并写文章凭吊缅怀他，然而他不赞同屈原因不被世俗所容，而选择“投江而亡”的行为。</w:t>
      </w:r>
    </w:p>
    <w:p>
      <w:pPr>
        <w:spacing w:line="260" w:lineRule="exact"/>
        <w:jc w:val="left"/>
        <w:rPr>
          <w:rFonts w:ascii="Times New Roman" w:hAnsi="Times New Roman"/>
          <w:szCs w:val="21"/>
        </w:rPr>
      </w:pPr>
      <w:r>
        <w:rPr>
          <w:rFonts w:ascii="Times New Roman" w:hAnsi="Times New Roman" w:hint="eastAsia"/>
          <w:szCs w:val="21"/>
        </w:rPr>
        <w:t>结合“以为君子得时则大行，不得时则龙蛇，遇不遇命也，何必湛身哉”可知，扬雄认为君子如果有合适的时机就去施展才华，如果时机不好就独善其身。</w:t>
      </w:r>
    </w:p>
    <w:p>
      <w:pPr>
        <w:spacing w:line="260" w:lineRule="exact"/>
        <w:jc w:val="left"/>
        <w:rPr>
          <w:rFonts w:ascii="Times New Roman" w:hAnsi="Times New Roman"/>
          <w:szCs w:val="21"/>
        </w:rPr>
      </w:pPr>
      <w:r>
        <w:rPr>
          <w:rFonts w:ascii="Times New Roman" w:hAnsi="Times New Roman" w:hint="eastAsia"/>
          <w:szCs w:val="21"/>
        </w:rPr>
        <w:t>参考译文：</w:t>
      </w:r>
    </w:p>
    <w:p>
      <w:pPr>
        <w:spacing w:line="260" w:lineRule="exact"/>
        <w:ind w:firstLine="420" w:firstLineChars="200"/>
        <w:jc w:val="left"/>
        <w:rPr>
          <w:rFonts w:ascii="楷体" w:eastAsia="楷体" w:hAnsi="楷体"/>
          <w:szCs w:val="21"/>
        </w:rPr>
      </w:pPr>
      <w:r>
        <w:rPr>
          <w:rFonts w:ascii="楷体" w:eastAsia="楷体" w:hAnsi="楷体" w:hint="eastAsia"/>
          <w:szCs w:val="21"/>
        </w:rPr>
        <w:t>扬雄，字子云，蜀郡成都人。扬雄年少热爱学习，不喜欢解经式地分析章节，训诂只是粗通而已，阅览群书，无所不读。扬雄为人朴素，处世宽缓温和，因为口吃，讲话不快，故而沉默寡言，喜好作深沉的思考，清静无为，没有嗜欲，不热衷于追求富贵，不为贫贱过分伤心，不故意修炼品性在当世谋求名声。自己有最低的限度；不是圣贤的书不喜欢，不适合自己心意的事，即使能富贵也不去做。只是喜好辞赋。</w:t>
      </w:r>
    </w:p>
    <w:p>
      <w:pPr>
        <w:spacing w:line="260" w:lineRule="exact"/>
        <w:ind w:firstLine="420" w:firstLineChars="200"/>
        <w:jc w:val="left"/>
        <w:rPr>
          <w:rFonts w:ascii="楷体" w:eastAsia="楷体" w:hAnsi="楷体"/>
          <w:szCs w:val="21"/>
        </w:rPr>
      </w:pPr>
      <w:r>
        <w:rPr>
          <w:rFonts w:ascii="楷体" w:eastAsia="楷体" w:hAnsi="楷体" w:hint="eastAsia"/>
          <w:szCs w:val="21"/>
        </w:rPr>
        <w:t>从前，蜀郡出了个司马相如，作赋甚弘丽温雅，扬雄心里很敬佩，每每作赋时，总是仿照他的体式。同时扬雄感到奇怪的是：屈原的文章胜过相如，却为世所不容，他创作了《离骚》，自己投江而死。扬雄被屈原的文章感动而生悲，每次读的时候没有不痛哭流涕的。扬雄认为君子如果得到机会时就大干一番，没有用武之地时，就像龙蛇一样蛰伏隐居，能不能有机遇是天命，何必要自己投水而死呢?为此，扬雄写了一篇文章，将文章从岷山投到长江里，以哀悼屈原。</w:t>
      </w:r>
    </w:p>
    <w:p>
      <w:pPr>
        <w:spacing w:line="260" w:lineRule="exact"/>
        <w:ind w:firstLine="420" w:firstLineChars="200"/>
        <w:jc w:val="left"/>
        <w:rPr>
          <w:rFonts w:ascii="楷体" w:eastAsia="楷体" w:hAnsi="楷体"/>
          <w:szCs w:val="21"/>
        </w:rPr>
      </w:pPr>
      <w:r>
        <w:rPr>
          <w:rFonts w:ascii="楷体" w:eastAsia="楷体" w:hAnsi="楷体" w:hint="eastAsia"/>
          <w:szCs w:val="21"/>
        </w:rPr>
        <w:t>孝成帝时，宾客推荐扬雄的文章与司马相如的赋很相似，他跟从皇帝狩猎，游观奢侈，穷妙极丽，他认为过于奢侈、豪华、富丽、广大，不是尧、舜、成汤、文王实行射猎之道。因此，略作《校猎赋》进行讽谏。哀帝时，丁明、傅晏、董贤等人专权。依附他们的人，有的官至二千石。当时扬雄正在起草《太玄》，用以自守，淡泊清静。</w:t>
      </w:r>
    </w:p>
    <w:p>
      <w:pPr>
        <w:spacing w:line="260" w:lineRule="exact"/>
        <w:ind w:firstLine="420" w:firstLineChars="200"/>
        <w:jc w:val="left"/>
        <w:rPr>
          <w:rFonts w:ascii="楷体" w:eastAsia="楷体" w:hAnsi="楷体"/>
          <w:szCs w:val="21"/>
        </w:rPr>
      </w:pPr>
      <w:r>
        <w:rPr>
          <w:rFonts w:ascii="楷体" w:eastAsia="楷体" w:hAnsi="楷体" w:hint="eastAsia"/>
          <w:szCs w:val="21"/>
        </w:rPr>
        <w:t>扬雄看到先秦诸子各自因为自己的思想不相同，互相争锋，他们大致都诋毁圣贤之人；虽然这些思想浅薄不深，但长期流传会影响大道，使一般人逐渐接受其影响而不知它本身是不合圣道的。到太史公司马迁记载六国之事，历楚、汉，记麟止，与圣人记载不同，对正确与错误的看法与经书颇不合。因此常常有人问扬雄有关这些问题，扬雄常模仿经典之言回答，最后撰成文十三卷，并模仿《论语》，名曰《法言》。</w:t>
      </w:r>
    </w:p>
    <w:p>
      <w:pPr>
        <w:spacing w:line="260" w:lineRule="exact"/>
        <w:ind w:firstLine="420" w:firstLineChars="200"/>
        <w:jc w:val="left"/>
        <w:rPr>
          <w:rFonts w:ascii="楷体" w:eastAsia="楷体" w:hAnsi="楷体"/>
          <w:szCs w:val="21"/>
        </w:rPr>
      </w:pPr>
      <w:r>
        <w:rPr>
          <w:rFonts w:ascii="楷体" w:eastAsia="楷体" w:hAnsi="楷体" w:hint="eastAsia"/>
          <w:szCs w:val="21"/>
        </w:rPr>
        <w:t>扬雄以病免职，复召为大夫。他的家向来贫寒，他又嗜酒，很少人去他家。刘歆曾经读过他的书，对扬雄说：“白白地苦自己!如今有利禄的学者尚且不能明晓《易》，又哪能明晓《太玄》?我担心后人只会用它们盖酱坛。”扬雄笑而不答。扬雄活到七十一岁，于天凤五年去世。</w:t>
      </w:r>
    </w:p>
    <w:p>
      <w:pPr>
        <w:spacing w:line="260" w:lineRule="exact"/>
        <w:ind w:firstLine="420" w:firstLineChars="200"/>
        <w:jc w:val="left"/>
        <w:rPr>
          <w:rFonts w:ascii="楷体" w:eastAsia="楷体" w:hAnsi="楷体"/>
          <w:szCs w:val="21"/>
        </w:rPr>
      </w:pPr>
      <w:r>
        <w:rPr>
          <w:rFonts w:ascii="楷体" w:eastAsia="楷体" w:hAnsi="楷体" w:hint="eastAsia"/>
          <w:szCs w:val="21"/>
        </w:rPr>
        <w:t>那时，大司空王邑对桓谭说：“你曾经赞美扬雄的著作，它的书真能传到后世吗?”桓谭说：“一定会流传后世的。如今扬雄的著作文义至深，而论点不违背圣人之教，如果遇到当政君王，并被贤人阅览，被他们称好。那么他的著作影响必定超过诸子了。”</w:t>
      </w:r>
    </w:p>
    <w:p>
      <w:pPr>
        <w:spacing w:line="260" w:lineRule="exact"/>
        <w:ind w:firstLine="420" w:firstLineChars="200"/>
        <w:jc w:val="right"/>
        <w:rPr>
          <w:rFonts w:ascii="楷体" w:eastAsia="楷体" w:hAnsi="楷体"/>
          <w:szCs w:val="21"/>
        </w:rPr>
      </w:pPr>
      <w:r>
        <w:rPr>
          <w:rFonts w:ascii="楷体" w:eastAsia="楷体" w:hAnsi="楷体" w:hint="eastAsia"/>
          <w:szCs w:val="21"/>
        </w:rPr>
        <w:t>选自《汉书·列传·卷八十七上下·扬雄》</w:t>
      </w:r>
    </w:p>
    <w:p>
      <w:pPr>
        <w:spacing w:line="260" w:lineRule="exact"/>
        <w:jc w:val="left"/>
        <w:rPr>
          <w:rFonts w:ascii="Times New Roman" w:hAnsi="Times New Roman"/>
          <w:szCs w:val="21"/>
        </w:rPr>
      </w:pPr>
      <w:r>
        <w:rPr>
          <w:rFonts w:ascii="Times New Roman" w:hAnsi="Times New Roman"/>
          <w:szCs w:val="21"/>
        </w:rPr>
        <w:t>15.C</w:t>
      </w:r>
    </w:p>
    <w:p>
      <w:pPr>
        <w:spacing w:line="260" w:lineRule="exact"/>
        <w:jc w:val="left"/>
        <w:rPr>
          <w:rFonts w:ascii="Times New Roman" w:hAnsi="Times New Roman"/>
          <w:szCs w:val="21"/>
        </w:rPr>
      </w:pPr>
      <w:r>
        <w:rPr>
          <w:rFonts w:ascii="Times New Roman" w:hAnsi="Times New Roman" w:hint="eastAsia"/>
          <w:szCs w:val="21"/>
        </w:rPr>
        <w:t>【解析】C.“诗人是与儿童一起出行寻花”理解错误，应该是诗人有与蜂蝶相伴的童心。</w:t>
      </w:r>
    </w:p>
    <w:p>
      <w:pPr>
        <w:spacing w:line="320" w:lineRule="exact"/>
        <w:jc w:val="left"/>
        <w:rPr>
          <w:rFonts w:ascii="Times New Roman" w:hAnsi="Times New Roman"/>
          <w:szCs w:val="21"/>
        </w:rPr>
      </w:pPr>
      <w:r>
        <w:rPr>
          <w:rFonts w:ascii="Times New Roman" w:hAnsi="Times New Roman" w:hint="eastAsia"/>
          <w:szCs w:val="21"/>
        </w:rPr>
        <w:t>16.①诗人希望在春天看到美丽的涧上花，但花此时已被风吹得凋残；②诗人出行赏景过程中，因年老不胜酒力，且在患有眼疾的情况下遭遇风沙，难以继续出行；③诗人美好的希望在现实中难以实现，回到家中读道家经典以自慰。（6分）</w:t>
      </w:r>
    </w:p>
    <w:p>
      <w:pPr>
        <w:spacing w:line="260" w:lineRule="exact"/>
        <w:jc w:val="left"/>
        <w:rPr>
          <w:rFonts w:ascii="Times New Roman" w:hAnsi="Times New Roman"/>
          <w:szCs w:val="21"/>
        </w:rPr>
      </w:pPr>
      <w:r>
        <w:rPr>
          <w:rFonts w:ascii="Times New Roman" w:hAnsi="Times New Roman" w:hint="eastAsia"/>
          <w:szCs w:val="21"/>
        </w:rPr>
        <w:t>【解析】抓住“希望与现实的矛盾”，分析诗歌中诗人的“希望”是什么，“现实”是什么。</w:t>
      </w:r>
    </w:p>
    <w:p>
      <w:pPr>
        <w:spacing w:line="260" w:lineRule="exact"/>
        <w:jc w:val="left"/>
        <w:rPr>
          <w:rFonts w:ascii="Times New Roman" w:hAnsi="Times New Roman"/>
          <w:szCs w:val="21"/>
        </w:rPr>
      </w:pPr>
      <w:r>
        <w:rPr>
          <w:rFonts w:ascii="Times New Roman" w:hAnsi="Times New Roman" w:hint="eastAsia"/>
          <w:szCs w:val="21"/>
        </w:rPr>
        <w:t>①先看“希望”。诗歌首联说“醉里来寻涧上花”“不恨童心伴蜂蝶”，诗人说，趁着醉意我来寻找山涧中的花朵；我不遗憾仍有与蜂蝶相伴的童心。看来诗人的“希望”是在春天看到美丽的涧上花，自己仍然有蜂蝶相伴的童心，奔跑、玩闹。②再看“现实”。“已飘残雪散余霞”“风伯无端妒物华”，“飘残雪散余霞”是比喻，是说花朵已经被风吹落，瓣瓣残花如雪般飘落，如霞般飞散；“曲生也解欺人老”“但愁病眼厌风沙”，酒也懂得欺负年老的我，发愁我因眼疾畏沙。“现实”就是花此时已被风吹得凋残；诗人出行赏景过程中，因年老不胜酒力，且在患有眼疾的情况下遭遇风沙，难以继续出行；</w:t>
      </w:r>
    </w:p>
    <w:p>
      <w:pPr>
        <w:spacing w:line="260" w:lineRule="exact"/>
        <w:jc w:val="left"/>
        <w:rPr>
          <w:rFonts w:ascii="Times New Roman" w:hAnsi="Times New Roman"/>
          <w:szCs w:val="21"/>
        </w:rPr>
      </w:pPr>
      <w:r>
        <w:rPr>
          <w:rFonts w:ascii="Times New Roman" w:hAnsi="Times New Roman" w:hint="eastAsia"/>
          <w:szCs w:val="21"/>
        </w:rPr>
        <w:t>③“归来隐几东窗下，一卷黄庭送日斜”，我寻花归来坐在东窗下的矮凳上，手拿一卷《黄庭经》目送夕阳西下。《黄庭经》，道教的经典著作。想看花没有看成，表明诗人美好的希望在现实中难以实现，回到家中读道家经典以自慰。</w:t>
      </w:r>
    </w:p>
    <w:p>
      <w:pPr>
        <w:spacing w:line="260" w:lineRule="exact"/>
        <w:jc w:val="left"/>
        <w:rPr>
          <w:rFonts w:ascii="Times New Roman" w:hAnsi="Times New Roman"/>
          <w:szCs w:val="21"/>
        </w:rPr>
      </w:pPr>
      <w:r>
        <w:rPr>
          <w:rFonts w:ascii="Times New Roman" w:hAnsi="Times New Roman" w:hint="eastAsia"/>
          <w:szCs w:val="21"/>
        </w:rPr>
        <w:t>17.长太息以掩涕兮</w:t>
      </w:r>
      <w:r>
        <w:rPr>
          <w:rFonts w:ascii="Times New Roman" w:hAnsi="Times New Roman"/>
          <w:szCs w:val="21"/>
        </w:rPr>
        <w:tab/>
      </w:r>
      <w:r>
        <w:rPr>
          <w:rFonts w:ascii="Times New Roman" w:hAnsi="Times New Roman" w:hint="eastAsia"/>
          <w:szCs w:val="21"/>
        </w:rPr>
        <w:t>哀民生之多艰         地崩山摧壮士死</w:t>
      </w:r>
      <w:r>
        <w:rPr>
          <w:rFonts w:ascii="Times New Roman" w:hAnsi="Times New Roman"/>
          <w:szCs w:val="21"/>
        </w:rPr>
        <w:tab/>
      </w:r>
      <w:r>
        <w:rPr>
          <w:rFonts w:ascii="Times New Roman" w:hAnsi="Times New Roman" w:hint="eastAsia"/>
          <w:szCs w:val="21"/>
        </w:rPr>
        <w:t xml:space="preserve">然后天梯石栈相钩连  </w:t>
      </w:r>
    </w:p>
    <w:p>
      <w:pPr>
        <w:spacing w:line="260" w:lineRule="exact"/>
        <w:ind w:firstLine="210" w:firstLineChars="100"/>
        <w:jc w:val="left"/>
        <w:rPr>
          <w:rFonts w:ascii="Times New Roman" w:hAnsi="Times New Roman"/>
          <w:szCs w:val="21"/>
        </w:rPr>
      </w:pPr>
      <w:r>
        <w:rPr>
          <w:rFonts w:asciiTheme="minorEastAsia" w:hAnsiTheme="minorEastAsia" w:hint="eastAsia"/>
          <w:szCs w:val="21"/>
        </w:rPr>
        <w:t xml:space="preserve">羌管弄晴　        菱歌泛夜             </w:t>
      </w:r>
      <w:r>
        <w:rPr>
          <w:bCs/>
          <w:kern w:val="10"/>
          <w:szCs w:val="21"/>
        </w:rPr>
        <w:t>乌鸟私情</w:t>
      </w:r>
      <w:r>
        <w:rPr>
          <w:rFonts w:hint="eastAsia"/>
          <w:bCs/>
          <w:kern w:val="10"/>
          <w:szCs w:val="21"/>
        </w:rPr>
        <w:t xml:space="preserve">           </w:t>
      </w:r>
      <w:r>
        <w:rPr>
          <w:bCs/>
          <w:kern w:val="10"/>
          <w:szCs w:val="21"/>
        </w:rPr>
        <w:t>愿乞终养</w:t>
      </w:r>
    </w:p>
    <w:p>
      <w:pPr>
        <w:spacing w:line="260" w:lineRule="exact"/>
        <w:jc w:val="left"/>
        <w:rPr>
          <w:rFonts w:ascii="Times New Roman" w:hAnsi="Times New Roman"/>
          <w:szCs w:val="21"/>
        </w:rPr>
      </w:pPr>
    </w:p>
    <w:p>
      <w:pPr>
        <w:spacing w:line="260" w:lineRule="exact"/>
        <w:jc w:val="left"/>
        <w:rPr>
          <w:rFonts w:ascii="Times New Roman" w:hAnsi="Times New Roman"/>
          <w:szCs w:val="21"/>
        </w:rPr>
      </w:pPr>
      <w:r>
        <w:rPr>
          <w:rFonts w:ascii="Times New Roman" w:hAnsi="Times New Roman"/>
          <w:szCs w:val="21"/>
        </w:rPr>
        <w:t>18.A</w:t>
      </w:r>
    </w:p>
    <w:p>
      <w:pPr>
        <w:spacing w:line="260" w:lineRule="exact"/>
        <w:jc w:val="left"/>
        <w:rPr>
          <w:rFonts w:ascii="Times New Roman" w:hAnsi="Times New Roman"/>
          <w:szCs w:val="21"/>
        </w:rPr>
      </w:pPr>
      <w:r>
        <w:rPr>
          <w:rFonts w:ascii="Times New Roman" w:hAnsi="Times New Roman" w:hint="eastAsia"/>
          <w:szCs w:val="21"/>
        </w:rPr>
        <w:t>【解析】第①处，语焉不详：指虽然提到了，但说得不详细。模棱两可：指不表示明确的态度，或没有明确的主张。语境意在强调骆驼城后期的历史并不详细，不涉及“明确的态度”“明确的主张”，故应选“语焉不详”。</w:t>
      </w:r>
    </w:p>
    <w:p>
      <w:pPr>
        <w:spacing w:line="260" w:lineRule="exact"/>
        <w:jc w:val="left"/>
        <w:rPr>
          <w:rFonts w:ascii="Times New Roman" w:hAnsi="Times New Roman"/>
          <w:szCs w:val="21"/>
        </w:rPr>
      </w:pPr>
      <w:r>
        <w:rPr>
          <w:rFonts w:ascii="Times New Roman" w:hAnsi="Times New Roman" w:hint="eastAsia"/>
          <w:szCs w:val="21"/>
        </w:rPr>
        <w:t>第②处，淹没：（大水）漫过；盖过。湮没：埋没。语境说的是伴随着骆驼城的埋没，古城周围也逐渐被沙漠侵蚀，不涉及“（大水）漫过”，故应选“湮没”。</w:t>
      </w:r>
    </w:p>
    <w:p>
      <w:pPr>
        <w:spacing w:line="260" w:lineRule="exact"/>
        <w:jc w:val="left"/>
        <w:rPr>
          <w:rFonts w:ascii="Times New Roman" w:hAnsi="Times New Roman"/>
          <w:szCs w:val="21"/>
        </w:rPr>
      </w:pPr>
      <w:r>
        <w:rPr>
          <w:rFonts w:ascii="Times New Roman" w:hAnsi="Times New Roman" w:hint="eastAsia"/>
          <w:szCs w:val="21"/>
        </w:rPr>
        <w:t>第③处，蔓延：像蔓草一样延伸扩展。漫延：水满溢而向周围扩散；泛指向四周扩散。语境说的是“沙漠”的扩张，故应选“漫延”。</w:t>
      </w:r>
    </w:p>
    <w:p>
      <w:pPr>
        <w:spacing w:line="260" w:lineRule="exact"/>
        <w:jc w:val="left"/>
        <w:rPr>
          <w:rFonts w:ascii="Times New Roman" w:hAnsi="Times New Roman"/>
          <w:szCs w:val="21"/>
        </w:rPr>
      </w:pPr>
      <w:r>
        <w:rPr>
          <w:rFonts w:ascii="Times New Roman" w:hAnsi="Times New Roman"/>
          <w:szCs w:val="21"/>
        </w:rPr>
        <w:t>19.C</w:t>
      </w:r>
    </w:p>
    <w:p>
      <w:pPr>
        <w:spacing w:line="260" w:lineRule="exact"/>
        <w:jc w:val="left"/>
        <w:rPr>
          <w:rFonts w:ascii="Times New Roman" w:hAnsi="Times New Roman"/>
          <w:szCs w:val="21"/>
        </w:rPr>
      </w:pPr>
      <w:r>
        <w:rPr>
          <w:rFonts w:ascii="Times New Roman" w:hAnsi="Times New Roman" w:hint="eastAsia"/>
          <w:szCs w:val="21"/>
        </w:rPr>
        <w:t>【解析】从逻辑顺序上看，对于城池来说，应先是“兵临城下”，然后才是“命悬一线”，最后才是“化险为夷”，就此可排除ABD。</w:t>
      </w:r>
    </w:p>
    <w:p>
      <w:pPr>
        <w:spacing w:line="260" w:lineRule="exact"/>
        <w:jc w:val="left"/>
        <w:rPr>
          <w:rFonts w:ascii="Times New Roman" w:hAnsi="Times New Roman"/>
          <w:szCs w:val="21"/>
        </w:rPr>
      </w:pPr>
      <w:r>
        <w:rPr>
          <w:rFonts w:ascii="Times New Roman" w:hAnsi="Times New Roman"/>
          <w:szCs w:val="21"/>
        </w:rPr>
        <w:t>20.D</w:t>
      </w:r>
    </w:p>
    <w:p>
      <w:pPr>
        <w:spacing w:line="260" w:lineRule="exact"/>
        <w:jc w:val="left"/>
        <w:rPr>
          <w:rFonts w:ascii="Times New Roman" w:hAnsi="Times New Roman"/>
          <w:szCs w:val="21"/>
        </w:rPr>
      </w:pPr>
      <w:r>
        <w:rPr>
          <w:rFonts w:ascii="Times New Roman" w:hAnsi="Times New Roman" w:hint="eastAsia"/>
          <w:szCs w:val="21"/>
        </w:rPr>
        <w:t>【解析】D.“《梦游天姥吟留别》则为近体，不受诗律限制，笔随兴至”错。《梦游天姥吟留别》是唐代诗人李白的一首乐府歌行体的杂言古体诗。</w:t>
      </w:r>
    </w:p>
    <w:p>
      <w:pPr>
        <w:spacing w:line="260" w:lineRule="exact"/>
        <w:rPr>
          <w:rFonts w:ascii="Times New Roman" w:hAnsi="Times New Roman"/>
          <w:szCs w:val="21"/>
        </w:rPr>
      </w:pPr>
      <w:r>
        <w:rPr>
          <w:rFonts w:ascii="Times New Roman" w:hAnsi="Times New Roman" w:hint="eastAsia"/>
          <w:szCs w:val="21"/>
        </w:rPr>
        <w:t>21.（4分）示例：A.其他研究者也得出过类似的结论   B.除了每天称重最易减肥外</w:t>
      </w:r>
    </w:p>
    <w:p>
      <w:pPr>
        <w:spacing w:line="260" w:lineRule="exact"/>
        <w:rPr>
          <w:rFonts w:ascii="Times New Roman" w:hAnsi="Times New Roman"/>
          <w:szCs w:val="21"/>
        </w:rPr>
      </w:pPr>
      <w:r>
        <w:rPr>
          <w:rFonts w:ascii="Times New Roman" w:hAnsi="Times New Roman" w:hint="eastAsia"/>
          <w:szCs w:val="21"/>
        </w:rPr>
        <w:t>评分参考：每答对一句给2分。意思答对即可。字数不合要求，酌情扣分。如有其他答案，只要言之成理，可酌情给分。B处如果答“除此之外”，得1分。</w:t>
      </w:r>
    </w:p>
    <w:p>
      <w:pPr>
        <w:spacing w:line="260" w:lineRule="exact"/>
        <w:rPr>
          <w:rFonts w:ascii="Times New Roman" w:hAnsi="Times New Roman"/>
          <w:szCs w:val="21"/>
        </w:rPr>
      </w:pPr>
      <w:r>
        <w:rPr>
          <w:rFonts w:ascii="Times New Roman" w:hAnsi="Times New Roman" w:hint="eastAsia"/>
          <w:szCs w:val="21"/>
        </w:rPr>
        <w:t>22.（4分）序号：</w:t>
      </w:r>
    </w:p>
    <w:p>
      <w:pPr>
        <w:spacing w:line="260" w:lineRule="exact"/>
        <w:rPr>
          <w:rFonts w:ascii="Times New Roman" w:hAnsi="Times New Roman"/>
          <w:szCs w:val="21"/>
        </w:rPr>
      </w:pPr>
      <w:r>
        <w:rPr>
          <w:rFonts w:ascii="Times New Roman" w:hAnsi="Times New Roman" w:hint="eastAsia"/>
          <w:szCs w:val="21"/>
        </w:rPr>
        <w:t>序号：⑤修改：“如果”调到“周日晚体重”前面</w:t>
      </w:r>
    </w:p>
    <w:p>
      <w:pPr>
        <w:spacing w:line="260" w:lineRule="exact"/>
        <w:rPr>
          <w:rFonts w:ascii="Times New Roman" w:hAnsi="Times New Roman"/>
          <w:szCs w:val="21"/>
        </w:rPr>
      </w:pPr>
      <w:r>
        <w:rPr>
          <w:rFonts w:ascii="Times New Roman" w:hAnsi="Times New Roman" w:hint="eastAsia"/>
          <w:szCs w:val="21"/>
        </w:rPr>
        <w:t>序号：⑥修改：“匪夷所思”改为“意想不到”</w:t>
      </w:r>
    </w:p>
    <w:p>
      <w:pPr>
        <w:spacing w:line="260" w:lineRule="exact"/>
        <w:rPr>
          <w:rFonts w:ascii="Times New Roman" w:hAnsi="Times New Roman"/>
          <w:szCs w:val="21"/>
        </w:rPr>
      </w:pPr>
      <w:r>
        <w:rPr>
          <w:rFonts w:ascii="Times New Roman" w:hAnsi="Times New Roman" w:hint="eastAsia"/>
          <w:szCs w:val="21"/>
        </w:rPr>
        <w:t>【解析】⑤关联词语位置不当。⑥用词不当，匪夷所思指言行思想离奇、异常，不是一般人所能想象的。</w:t>
      </w:r>
    </w:p>
    <w:p>
      <w:pPr>
        <w:spacing w:line="260" w:lineRule="exact"/>
        <w:rPr>
          <w:rFonts w:ascii="Times New Roman" w:hAnsi="Times New Roman"/>
          <w:szCs w:val="21"/>
        </w:rPr>
      </w:pPr>
      <w:r>
        <w:rPr>
          <w:rFonts w:ascii="Times New Roman" w:hAnsi="Times New Roman" w:hint="eastAsia"/>
          <w:szCs w:val="21"/>
        </w:rPr>
        <w:t>（评分参考：序号正确给1分：改对一处给1分，可以只指出如何修改，而不抄写修改后的句子。如有其他答案，只要言之成理，可酌情给分。）</w:t>
      </w:r>
    </w:p>
    <w:p>
      <w:pPr>
        <w:spacing w:line="260" w:lineRule="exact"/>
        <w:rPr>
          <w:rFonts w:ascii="Times New Roman" w:hAnsi="Times New Roman"/>
          <w:szCs w:val="21"/>
        </w:rPr>
      </w:pPr>
      <w:r>
        <w:rPr>
          <w:rFonts w:ascii="Times New Roman" w:hAnsi="Times New Roman" w:hint="eastAsia"/>
          <w:szCs w:val="21"/>
        </w:rPr>
        <w:t>23.①“幽”“野”“闲”言简义丰，更具多义性，可以激发读者丰富的想象和感受；②这三个字别具一格，有一种文言的趣味，三句形式基本对称，使得语言节奏更富于变化和美感。（3分。第①点2分，第②点1分，意思对即可。若有其他答案，言之有理可酌情给分）</w:t>
      </w:r>
    </w:p>
    <w:p>
      <w:pPr>
        <w:spacing w:after="120" w:line="260" w:lineRule="exact"/>
        <w:rPr>
          <w:rFonts w:ascii="黑体" w:eastAsia="黑体" w:hAnsi="黑体" w:cs="黑体"/>
          <w:b/>
          <w:bCs/>
          <w:szCs w:val="21"/>
        </w:rPr>
      </w:pPr>
      <w:r>
        <w:rPr>
          <w:rFonts w:ascii="黑体" w:eastAsia="黑体" w:hAnsi="黑体" w:cs="黑体" w:hint="eastAsia"/>
          <w:b/>
          <w:bCs/>
          <w:szCs w:val="21"/>
        </w:rPr>
        <w:t>【审题指导】</w:t>
      </w:r>
    </w:p>
    <w:p>
      <w:pPr>
        <w:spacing w:after="120" w:line="260" w:lineRule="exact"/>
        <w:rPr>
          <w:rFonts w:ascii="宋体" w:hAnsi="宋体" w:cs="宋体"/>
          <w:szCs w:val="21"/>
        </w:rPr>
      </w:pPr>
      <w:r>
        <w:rPr>
          <w:rFonts w:ascii="宋体" w:hAnsi="宋体" w:cs="宋体" w:hint="eastAsia"/>
          <w:szCs w:val="21"/>
        </w:rPr>
        <w:t>这是一道时评类材料作文题。</w:t>
      </w:r>
    </w:p>
    <w:p>
      <w:pPr>
        <w:spacing w:after="120" w:line="260" w:lineRule="exact"/>
        <w:rPr>
          <w:rFonts w:ascii="宋体" w:hAnsi="宋体" w:cs="宋体"/>
          <w:szCs w:val="21"/>
        </w:rPr>
      </w:pPr>
      <w:r>
        <w:rPr>
          <w:rFonts w:ascii="宋体" w:hAnsi="宋体" w:cs="宋体" w:hint="eastAsia"/>
          <w:szCs w:val="21"/>
        </w:rPr>
        <w:t>所供材料可分为三个层次。第一个层次介绍了短视频的三个特点：适合的平台多，适合移动状态观看，时长短。第二个层次介绍了短视频的优点和缺点：既能以丰富的内容彰显个性、传播知识、传递正能量，也存在格调不高、浪费人们时间和精力的不足。第三个层次介绍了不同的人对短视频的褒贬不一的评价：有的对其持肯定态度，认为它能拓展人的视野、抚慰人心；有的对其充满担忧，认为短视频的泛滥潜藏着危险。</w:t>
      </w:r>
    </w:p>
    <w:p>
      <w:pPr>
        <w:spacing w:after="120" w:line="260" w:lineRule="exact"/>
        <w:rPr>
          <w:rFonts w:ascii="宋体" w:hAnsi="宋体" w:cs="宋体"/>
          <w:szCs w:val="21"/>
        </w:rPr>
      </w:pPr>
      <w:r>
        <w:rPr>
          <w:rFonts w:ascii="宋体" w:hAnsi="宋体" w:cs="宋体" w:hint="eastAsia"/>
          <w:szCs w:val="21"/>
        </w:rPr>
        <w:t>通观整则材料，实际上是在引导考生理性、客观地去审视短视频这一新的信息传播方式，能从其自身特点、社会影响的角度，辩证地分析其利弊优劣。其实，本考题是借让考生谈对短视频的思考和认识来引导大家正确地看待和利用短视频，同时，也借此考查考生的思辨能力。</w:t>
      </w:r>
    </w:p>
    <w:p>
      <w:pPr>
        <w:spacing w:after="120" w:line="260" w:lineRule="exact"/>
        <w:rPr>
          <w:rFonts w:ascii="宋体" w:hAnsi="宋体" w:cs="宋体"/>
          <w:szCs w:val="21"/>
        </w:rPr>
      </w:pPr>
      <w:r>
        <w:rPr>
          <w:rFonts w:ascii="宋体" w:hAnsi="宋体" w:cs="宋体" w:hint="eastAsia"/>
          <w:szCs w:val="21"/>
        </w:rPr>
        <w:t>写作时，要以实事求是的态度客观地看待短视频，不能一味否定它，而是需要根据短视频的内容对其进行价值评判，给出思辨性评价——优秀的、有价值的短视频值得肯定并推广，而内容无含金量甚至是思想观念不健康的短视频内容，平台必须进行监管、甚或取缔。其次，我们还应结合自身情况，思考我们年轻人应如何利用好短视频——如何精选短视频内容，如何充分利用好各种不同的碎片时间欣赏有价值的短视频。但同时，我们也应该认识到短视频这种信息传播方式本身存在的不足：知识碎片化，认识表面化，格调低俗化等等。进而，可以指出，我们还是应当重视深度学习，不应该让短视频占领我们太多的时间、浪费我们太多的精力。</w:t>
      </w:r>
    </w:p>
    <w:p>
      <w:pPr>
        <w:spacing w:after="120" w:line="260" w:lineRule="exact"/>
        <w:rPr>
          <w:rFonts w:ascii="黑体" w:eastAsia="黑体" w:hAnsi="黑体" w:cs="黑体"/>
          <w:b/>
          <w:bCs/>
          <w:szCs w:val="21"/>
        </w:rPr>
      </w:pPr>
      <w:r>
        <w:rPr>
          <w:rFonts w:ascii="黑体" w:eastAsia="黑体" w:hAnsi="黑体" w:cs="黑体" w:hint="eastAsia"/>
          <w:b/>
          <w:bCs/>
          <w:szCs w:val="21"/>
        </w:rPr>
        <w:t>【参考立意】</w:t>
      </w:r>
    </w:p>
    <w:p>
      <w:pPr>
        <w:spacing w:after="120" w:line="260" w:lineRule="exact"/>
        <w:rPr>
          <w:rFonts w:ascii="宋体" w:hAnsi="宋体" w:cs="宋体"/>
          <w:szCs w:val="21"/>
        </w:rPr>
      </w:pPr>
      <w:r>
        <w:rPr>
          <w:rFonts w:ascii="宋体" w:hAnsi="宋体" w:cs="宋体" w:hint="eastAsia"/>
          <w:szCs w:val="21"/>
        </w:rPr>
        <w:t>1. 只要内容健康，长短并不重要。</w:t>
      </w:r>
    </w:p>
    <w:p>
      <w:pPr>
        <w:spacing w:after="120" w:line="260" w:lineRule="exact"/>
        <w:rPr>
          <w:rFonts w:ascii="宋体" w:hAnsi="宋体" w:cs="宋体"/>
          <w:szCs w:val="21"/>
        </w:rPr>
      </w:pPr>
      <w:r>
        <w:rPr>
          <w:rFonts w:ascii="宋体" w:hAnsi="宋体" w:cs="宋体" w:hint="eastAsia"/>
          <w:szCs w:val="21"/>
        </w:rPr>
        <w:t xml:space="preserve">2. 利用碎片时间给自己“充电”，何乐而不为？ </w:t>
      </w:r>
    </w:p>
    <w:p>
      <w:pPr>
        <w:spacing w:after="120" w:line="260" w:lineRule="exact"/>
        <w:rPr>
          <w:rFonts w:ascii="宋体" w:hAnsi="宋体" w:cs="宋体"/>
          <w:szCs w:val="21"/>
        </w:rPr>
      </w:pPr>
      <w:r>
        <w:rPr>
          <w:rFonts w:ascii="宋体" w:hAnsi="宋体" w:cs="宋体" w:hint="eastAsia"/>
          <w:szCs w:val="21"/>
        </w:rPr>
        <w:t>3. 不要因看短视频而变得“短视”。</w:t>
      </w:r>
    </w:p>
    <w:p>
      <w:pPr>
        <w:spacing w:after="120" w:line="260" w:lineRule="exact"/>
        <w:rPr>
          <w:rFonts w:ascii="黑体" w:eastAsia="黑体" w:hAnsi="黑体" w:cs="黑体"/>
          <w:b/>
          <w:bCs/>
          <w:szCs w:val="21"/>
        </w:rPr>
      </w:pPr>
      <w:r>
        <w:rPr>
          <w:rFonts w:ascii="黑体" w:eastAsia="黑体" w:hAnsi="黑体" w:cs="黑体" w:hint="eastAsia"/>
          <w:b/>
          <w:bCs/>
          <w:szCs w:val="21"/>
        </w:rPr>
        <w:t>【写作素材】</w:t>
      </w:r>
    </w:p>
    <w:p>
      <w:pPr>
        <w:spacing w:after="120" w:line="260" w:lineRule="exact"/>
        <w:rPr>
          <w:rFonts w:ascii="宋体" w:hAnsi="宋体" w:cs="宋体"/>
          <w:b/>
          <w:bCs/>
          <w:szCs w:val="21"/>
          <w:shd w:val="clear" w:color="auto" w:fill="FFFFFF"/>
        </w:rPr>
      </w:pPr>
      <w:r>
        <w:rPr>
          <w:rFonts w:ascii="宋体" w:hAnsi="宋体" w:cs="宋体" w:hint="eastAsia"/>
          <w:b/>
          <w:bCs/>
          <w:szCs w:val="21"/>
          <w:shd w:val="clear" w:color="auto" w:fill="FFFFFF"/>
        </w:rPr>
        <w:t>短视频的优势：</w:t>
      </w:r>
    </w:p>
    <w:p>
      <w:pPr>
        <w:spacing w:after="120" w:line="260" w:lineRule="exact"/>
        <w:rPr>
          <w:rFonts w:ascii="宋体" w:hAnsi="宋体" w:cs="宋体"/>
          <w:szCs w:val="21"/>
          <w:shd w:val="clear" w:color="auto" w:fill="FFFFFF"/>
        </w:rPr>
      </w:pPr>
      <w:r>
        <w:rPr>
          <w:rFonts w:ascii="宋体" w:hAnsi="宋体" w:cs="宋体" w:hint="eastAsia"/>
          <w:szCs w:val="21"/>
          <w:shd w:val="clear" w:color="auto" w:fill="FFFFFF"/>
        </w:rPr>
        <w:t>1. 紧凑高效：短视频以其短时限的特点，能够把信息以更加紧凑高效的形式展示给用户。用户通过观看数秒到几分钟的短视频，就可以获得丰富的内容，满足了人们追求便捷的需求。</w:t>
      </w:r>
    </w:p>
    <w:p>
      <w:pPr>
        <w:spacing w:after="120" w:line="260" w:lineRule="exact"/>
        <w:rPr>
          <w:rFonts w:ascii="宋体" w:hAnsi="宋体" w:cs="宋体"/>
          <w:szCs w:val="21"/>
          <w:shd w:val="clear" w:color="auto" w:fill="FFFFFF"/>
        </w:rPr>
      </w:pPr>
      <w:r>
        <w:rPr>
          <w:rFonts w:ascii="宋体" w:hAnsi="宋体" w:cs="宋体" w:hint="eastAsia"/>
          <w:szCs w:val="21"/>
          <w:shd w:val="clear" w:color="auto" w:fill="FFFFFF"/>
        </w:rPr>
        <w:t>2. 创意多样：短视频的时长限制给创作者提供了更多的挑战和机会，要在短短的时间内传达一个完整的故事或信息。因此，短视频内容的创新和多样性也得到了极大的提高。从创意拍摄手法到剪辑技巧，从音乐选择到字幕设计，短视频给创作者带来了更多的发挥空间。</w:t>
      </w:r>
    </w:p>
    <w:p>
      <w:pPr>
        <w:spacing w:after="120" w:line="260" w:lineRule="exact"/>
        <w:rPr>
          <w:rFonts w:ascii="宋体" w:hAnsi="宋体" w:cs="宋体"/>
          <w:szCs w:val="21"/>
          <w:shd w:val="clear" w:color="auto" w:fill="FFFFFF"/>
        </w:rPr>
      </w:pPr>
      <w:r>
        <w:rPr>
          <w:rFonts w:ascii="宋体" w:hAnsi="宋体" w:cs="宋体" w:hint="eastAsia"/>
          <w:szCs w:val="21"/>
          <w:shd w:val="clear" w:color="auto" w:fill="FFFFFF"/>
        </w:rPr>
        <w:t>3. 用户参与度高：短视频的快节奏和紧凑形式吸引了大量的用户目光。用户只需花费几分钟的时间观看一段视频，就可以接触到大量的内容。由于短视频容易消化，用户很容易分享给身边的朋友和家人，进一步推动了内容的传播和用户参与度的提高。</w:t>
      </w:r>
    </w:p>
    <w:p>
      <w:pPr>
        <w:spacing w:after="120" w:line="260" w:lineRule="exact"/>
        <w:rPr>
          <w:rFonts w:ascii="宋体" w:hAnsi="宋体" w:cs="宋体"/>
          <w:szCs w:val="21"/>
          <w:shd w:val="clear" w:color="auto" w:fill="FFFFFF"/>
        </w:rPr>
      </w:pPr>
      <w:r>
        <w:rPr>
          <w:rFonts w:ascii="宋体" w:hAnsi="宋体" w:cs="宋体" w:hint="eastAsia"/>
          <w:szCs w:val="21"/>
          <w:shd w:val="clear" w:color="auto" w:fill="FFFFFF"/>
        </w:rPr>
        <w:t>4. 社交媒体影响力大：短视频平台已经成为人们社交活动的重要场所之一。用户可以创建自己的个人账号，发布自己拍摄的短视频，与其他用户互动和交流。短视频可以通过评论、点赞、分享等方式，增加用户之间的互动性和联系，促进了社交媒体的发展。</w:t>
      </w:r>
    </w:p>
    <w:p>
      <w:pPr>
        <w:spacing w:after="120" w:line="260" w:lineRule="exact"/>
        <w:rPr>
          <w:rFonts w:ascii="宋体" w:hAnsi="宋体" w:cs="宋体"/>
          <w:szCs w:val="21"/>
          <w:shd w:val="clear" w:color="auto" w:fill="FFFFFF"/>
        </w:rPr>
      </w:pPr>
      <w:r>
        <w:rPr>
          <w:rFonts w:ascii="宋体" w:hAnsi="宋体" w:cs="宋体" w:hint="eastAsia"/>
          <w:szCs w:val="21"/>
          <w:shd w:val="clear" w:color="auto" w:fill="FFFFFF"/>
        </w:rPr>
        <w:t>5. 广告潜力：短视频平台的用户数量庞大，用户参与度高，给广告商提供了极大的潜力。短视频平台可以在视频前、中、后插入广告，以及在用户评论和分享时投放广告，从而获得更好的曝光率。许多品牌和商家已经开始利用短视频平台做品牌推广和产品宣传，获取更多的市场曝光度。</w:t>
      </w:r>
    </w:p>
    <w:p>
      <w:pPr>
        <w:spacing w:after="120" w:line="260" w:lineRule="exact"/>
        <w:rPr>
          <w:rFonts w:ascii="宋体" w:hAnsi="宋体" w:cs="宋体"/>
          <w:szCs w:val="21"/>
          <w:shd w:val="clear" w:color="auto" w:fill="FFFFFF"/>
        </w:rPr>
      </w:pPr>
      <w:r>
        <w:rPr>
          <w:rFonts w:ascii="宋体" w:hAnsi="宋体" w:cs="宋体" w:hint="eastAsia"/>
          <w:szCs w:val="21"/>
          <w:shd w:val="clear" w:color="auto" w:fill="FFFFFF"/>
        </w:rPr>
        <w:t>6. 信息传递效果好：由于短视频的特殊形式，信息传递的效果非常好。短视频可以通过图像、音乐、字幕、剪辑等手段，将信息传达给用户。这种多种元素的综合使用使得短视频更容易引起用户的注意，提高了信息传递的效果。</w:t>
      </w:r>
    </w:p>
    <w:p>
      <w:pPr>
        <w:pStyle w:val="BodyText"/>
        <w:spacing w:line="260" w:lineRule="exact"/>
        <w:rPr>
          <w:b/>
          <w:bCs/>
          <w:szCs w:val="21"/>
        </w:rPr>
      </w:pPr>
      <w:r>
        <w:rPr>
          <w:rFonts w:hint="eastAsia"/>
          <w:b/>
          <w:bCs/>
          <w:szCs w:val="21"/>
        </w:rPr>
        <w:t>短视频的弊端：</w:t>
      </w:r>
    </w:p>
    <w:p>
      <w:pPr>
        <w:pStyle w:val="BodyText"/>
        <w:spacing w:line="260" w:lineRule="exact"/>
        <w:rPr>
          <w:szCs w:val="21"/>
        </w:rPr>
      </w:pPr>
      <w:r>
        <w:rPr>
          <w:rFonts w:hint="eastAsia"/>
          <w:szCs w:val="21"/>
        </w:rPr>
        <w:t>1、刷屏成瘾是短视频的弊端之一，它通过短篇视频的形式满足了用户的表达和沟通需求，但随着时间的推移，刷屏成瘾的问题逐渐浮现。</w:t>
      </w:r>
    </w:p>
    <w:p>
      <w:pPr>
        <w:pStyle w:val="BodyText"/>
        <w:spacing w:line="260" w:lineRule="exact"/>
        <w:rPr>
          <w:szCs w:val="21"/>
        </w:rPr>
      </w:pPr>
      <w:r>
        <w:rPr>
          <w:rFonts w:hint="eastAsia"/>
          <w:szCs w:val="21"/>
        </w:rPr>
        <w:t>2、损害身体3、伤害眼睛4、信息质量不高5、侵犯隐私</w:t>
      </w:r>
    </w:p>
    <w:p>
      <w:pPr>
        <w:spacing w:after="120" w:line="260" w:lineRule="exact"/>
        <w:rPr>
          <w:rFonts w:ascii="宋体" w:hAnsi="宋体" w:cs="宋体"/>
          <w:b/>
          <w:bCs/>
          <w:szCs w:val="21"/>
        </w:rPr>
      </w:pPr>
      <w:r>
        <w:rPr>
          <w:rFonts w:ascii="黑体" w:eastAsia="黑体" w:hAnsi="黑体" w:cs="黑体" w:hint="eastAsia"/>
          <w:b/>
          <w:bCs/>
          <w:szCs w:val="21"/>
        </w:rPr>
        <w:t>【参考文】</w:t>
      </w:r>
    </w:p>
    <w:p>
      <w:pPr>
        <w:spacing w:line="260" w:lineRule="exact"/>
        <w:ind w:firstLine="420" w:firstLineChars="200"/>
        <w:jc w:val="center"/>
        <w:rPr>
          <w:rFonts w:ascii="宋体" w:hAnsi="宋体" w:cs="宋体"/>
          <w:b/>
          <w:bCs/>
          <w:szCs w:val="21"/>
        </w:rPr>
      </w:pPr>
      <w:r>
        <w:rPr>
          <w:rFonts w:ascii="宋体" w:hAnsi="宋体" w:cs="宋体"/>
          <w:b/>
          <w:bCs/>
          <w:szCs w:val="21"/>
        </w:rPr>
        <w:t>取长避短，合理利用</w:t>
      </w:r>
    </w:p>
    <w:p>
      <w:pPr>
        <w:spacing w:line="260" w:lineRule="exact"/>
        <w:ind w:firstLine="420" w:firstLineChars="200"/>
        <w:rPr>
          <w:rFonts w:ascii="宋体" w:hAnsi="宋体" w:cs="宋体"/>
          <w:szCs w:val="21"/>
        </w:rPr>
      </w:pPr>
      <w:r>
        <w:rPr>
          <w:rFonts w:ascii="宋体" w:hAnsi="宋体" w:cs="宋体"/>
          <w:szCs w:val="21"/>
        </w:rPr>
        <w:t>社会的发展，一日千里；新媒介的涌现，令人应接不暇。现如今，抖音、快手、小红书等以短视频为主的各大平台，红红火火、热热闹闹。短视频作为一种新的信息传播方式，渗透进人们生活的各个方面。</w:t>
      </w:r>
    </w:p>
    <w:p>
      <w:pPr>
        <w:spacing w:line="260" w:lineRule="exact"/>
        <w:ind w:firstLine="420" w:firstLineChars="200"/>
        <w:rPr>
          <w:rFonts w:ascii="宋体" w:hAnsi="宋体" w:cs="宋体"/>
          <w:szCs w:val="21"/>
        </w:rPr>
      </w:pPr>
      <w:r>
        <w:rPr>
          <w:rFonts w:ascii="宋体" w:hAnsi="宋体" w:cs="宋体"/>
          <w:szCs w:val="21"/>
        </w:rPr>
        <w:t>对于这一新兴媒介，我们既要看到其长处，也应看到其存在的问题，取长避短，合理利用。</w:t>
      </w:r>
    </w:p>
    <w:p>
      <w:pPr>
        <w:spacing w:line="260" w:lineRule="exact"/>
        <w:ind w:firstLine="420" w:firstLineChars="200"/>
        <w:rPr>
          <w:rFonts w:ascii="宋体" w:hAnsi="宋体" w:cs="宋体"/>
          <w:szCs w:val="21"/>
        </w:rPr>
      </w:pPr>
      <w:r>
        <w:rPr>
          <w:rFonts w:ascii="宋体" w:hAnsi="宋体" w:cs="宋体"/>
          <w:szCs w:val="21"/>
        </w:rPr>
        <w:t>短视频之所以能在很短的时间内攻城略地，迅速占领各大平台，是有原因的：能适应网络时代的社会发展，能满足网络时代民众的需求。当今人们的生活节奏加快，短视频正适合时间紧张的人群利用零碎时间观看。它又以视频的形式传递信息，降低了观看门槛，让绝大多数观众都可以无障碍观看；它内容丰富，包罗万象，让每一个受众群体都能从里面找到适合自己的内容。因此，短视频制作者，急剧增加；观看受众，更是数量庞大。</w:t>
      </w:r>
    </w:p>
    <w:p>
      <w:pPr>
        <w:spacing w:line="260" w:lineRule="exact"/>
        <w:ind w:firstLine="420" w:firstLineChars="200"/>
        <w:rPr>
          <w:rFonts w:ascii="宋体" w:hAnsi="宋体" w:cs="宋体"/>
          <w:szCs w:val="21"/>
        </w:rPr>
      </w:pPr>
      <w:r>
        <w:rPr>
          <w:rFonts w:ascii="宋体" w:hAnsi="宋体" w:cs="宋体"/>
          <w:szCs w:val="21"/>
        </w:rPr>
        <w:t>这样一个影响面广、能迅速赢得流量的信息传播工具，我们可以用它来传播科学文化知识、开展思想品德教育、丰富人们的精神生活、满足大众的娱乐需求。但是，在看到它所起到的积极作用的同时，也应看到其所带来的问题。</w:t>
      </w:r>
    </w:p>
    <w:p>
      <w:pPr>
        <w:spacing w:line="260" w:lineRule="exact"/>
        <w:ind w:firstLine="420" w:firstLineChars="200"/>
        <w:rPr>
          <w:rFonts w:ascii="宋体" w:hAnsi="宋体" w:cs="宋体"/>
          <w:szCs w:val="21"/>
        </w:rPr>
      </w:pPr>
      <w:r>
        <w:rPr>
          <w:rFonts w:ascii="宋体" w:hAnsi="宋体" w:cs="宋体"/>
          <w:szCs w:val="21"/>
        </w:rPr>
        <w:t>特别突出的问题是，短视频作品泥沙俱下，存在着大量的制作质量低劣、艺术品味低俗的作品，如：有人靠装傻卖惨来博眼球，有人靠穿着暴露来引流量，有人造假造谣混淆视听，有人愚弄民众收割韭菜，等等。这些不良现象败坏了人们的观感，误导了人们的思想，污染了社会风气。</w:t>
      </w:r>
    </w:p>
    <w:p>
      <w:pPr>
        <w:spacing w:line="260" w:lineRule="exact"/>
        <w:ind w:firstLine="420" w:firstLineChars="200"/>
        <w:rPr>
          <w:rFonts w:ascii="宋体" w:hAnsi="宋体" w:cs="宋体"/>
          <w:szCs w:val="21"/>
        </w:rPr>
      </w:pPr>
      <w:r>
        <w:rPr>
          <w:rFonts w:ascii="宋体" w:hAnsi="宋体" w:cs="宋体"/>
          <w:szCs w:val="21"/>
        </w:rPr>
        <w:t>而更严重的问题是，基于算法的推送规则赋予了短视频平台一种超能力：它可以没有区域和时间限制地把人们所喜好的内容一再推送到受众眼前。越喜欢什么，就越推送什么，这就形成了短视频“黑洞”，让受众一旦拿起手机，就被它投放的信息吸引，再也放不下，难以逃逸。这样，贪图即时欢愉的人，就成了短视频的奴隶；而即使想通过它获取信息的人，也会陷入“信息茧房”。</w:t>
      </w:r>
    </w:p>
    <w:p>
      <w:pPr>
        <w:spacing w:line="260" w:lineRule="exact"/>
        <w:ind w:firstLine="420" w:firstLineChars="200"/>
        <w:rPr>
          <w:rFonts w:ascii="宋体" w:hAnsi="宋体" w:cs="宋体"/>
          <w:szCs w:val="21"/>
        </w:rPr>
      </w:pPr>
      <w:r>
        <w:rPr>
          <w:rFonts w:ascii="宋体" w:hAnsi="宋体" w:cs="宋体"/>
          <w:szCs w:val="21"/>
        </w:rPr>
        <w:t>其实，作为一种信息传播媒介，短视频本身并无善恶，作善还是作恶，全在于使用它的人。要想避免这些不良现象出现，就要在“人”上下工夫：短视频制作者，要提高个人素质，多提供思想健康、内容新颖、制作精良的作品；受众要提升辨别能力，增强自主意识，避免被短视频困住了大脑；同时，监管部门也应该承担起监控、把关责任，维护短视频市场的规则，净化短视频平台的空气。</w:t>
      </w:r>
    </w:p>
    <w:p>
      <w:pPr>
        <w:spacing w:line="260" w:lineRule="exact"/>
        <w:ind w:firstLine="420" w:firstLineChars="200"/>
        <w:rPr>
          <w:rFonts w:ascii="宋体" w:hAnsi="宋体" w:cs="宋体"/>
          <w:szCs w:val="21"/>
        </w:rPr>
      </w:pPr>
      <w:r>
        <w:rPr>
          <w:rFonts w:ascii="宋体" w:hAnsi="宋体" w:cs="宋体"/>
          <w:szCs w:val="21"/>
        </w:rPr>
        <w:t>说到底，短视频只是工具，不管是提供者还是接受者，我们都要把这个工具掌握在我们手中，用其所长，避其所短，让它为我所用，为我服务，而不是相反。</w:t>
      </w:r>
    </w:p>
    <w:p>
      <w:pPr>
        <w:spacing w:line="260" w:lineRule="exact"/>
        <w:jc w:val="left"/>
        <w:rPr>
          <w:rFonts w:ascii="Times New Roman" w:hAnsi="Times New Roman"/>
          <w:szCs w:val="21"/>
        </w:rPr>
      </w:pPr>
    </w:p>
    <w:sectPr>
      <w:headerReference w:type="default" r:id="rId7"/>
      <w:footerReference w:type="default" r:id="rId8"/>
      <w:pgSz w:w="11906" w:h="16838"/>
      <w:pgMar w:top="1134" w:right="1134" w:bottom="1134" w:left="1134" w:header="153" w:footer="0" w:gutter="0"/>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624322"/>
      <w:docPartObj>
        <w:docPartGallery w:val="AutoText"/>
      </w:docPartObj>
    </w:sdtPr>
    <w:sdtContent>
      <w:p>
        <w:pPr>
          <w:pStyle w:val="Footer"/>
          <w:jc w:val="center"/>
        </w:pPr>
        <w:r>
          <w:fldChar w:fldCharType="begin"/>
        </w:r>
        <w:r>
          <w:instrText xml:space="preserve"> PAGE   \* MERGEFORMAT </w:instrText>
        </w:r>
        <w:r>
          <w:fldChar w:fldCharType="separate"/>
        </w:r>
        <w:r>
          <w:rPr>
            <w:lang w:val="zh-CN"/>
          </w:rPr>
          <w:t>12</w:t>
        </w:r>
        <w:r>
          <w:rPr>
            <w:lang w:val="zh-CN"/>
          </w:rPr>
          <w:fldChar w:fldCharType="end"/>
        </w:r>
      </w:p>
    </w:sdtContent>
  </w:sdt>
  <w:p>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3" type="#_x0000_t136" alt="学科网 zxxk.com" style="width:2.85pt;height:2.85pt;margin-top:407.9pt;margin-left:158.95pt;mso-height-relative:page;mso-position-horizontal-relative:margin;mso-position-vertical-relative:margin;mso-width-relative:page;position:absolute;rotation:315;z-index:-251658240" coordsize="21600,21600" o:allowincell="f" stroked="f">
          <v:fill opacity="0.5"/>
          <v:textpath style="font-family:宋体;font-size:8pt;v-text-align:center" trim="f" fitpath="t" xscale="f" string="zxxk.com"/>
          <w10:wrap anchorx="margin" anchory="margin"/>
        </v:shape>
      </w:pic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 id="PowerPlusWaterMarkObject1453549720" o:spid="_x0000_s2054"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5" type="#_x0000_t75" alt="学科网 zxxk.com" style="width:0.05pt;height:0.05pt;margin-top:-20.75pt;margin-left:64.05pt;position:absolute;z-index:25166028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r>
      <w:t xml:space="preserve">  </w:t>
    </w:r>
  </w:p>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mso-height-relative:page;mso-width-relative:page;position:absolute;z-index:251658240" coordsize="21600,21600" o:preferrelative="t" filled="f" stroked="f">
          <v:stroke joinstyle="miter"/>
          <v:imagedata r:id="rId1" o:title="{75232B38-A165-1FB7-499C-2E1C792CACB5}"/>
          <o:lock v:ext="edit" aspectratio="t"/>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75pt;height:0.75pt" coordsize="21600,21600" filled="f" stroked="f" strokecolor="white">
          <v:fill color2="#aaa"/>
          <v:textpath style="font-family:宋体;font-size:8pt;v-text-align:center;v-text-spacing:78650f" trim="t" fitpath="t" xscale="f" string="学科网（北京）股份有限公司 "/>
          <w10:anchorlock/>
        </v:shape>
      </w:pict>
    </w:r>
  </w:p>
  <w:p w:rsidR="004151FC">
    <w:pPr>
      <w:pBdr>
        <w:bottom w:val="none" w:sz="0" w:space="1" w:color="auto"/>
      </w:pBdr>
      <w:tabs>
        <w:tab w:val="clear" w:pos="4153"/>
        <w:tab w:val="clear" w:pos="8306"/>
      </w:tabs>
      <w:snapToGrid w:val="0"/>
      <w:rPr>
        <w:rFonts w:ascii="Times New Roman" w:hAnsi="Times New Roman"/>
        <w:kern w:val="0"/>
        <w:sz w:val="2"/>
        <w:szCs w:val="2"/>
      </w:rPr>
    </w:pPr>
    <w:r>
      <w:pict>
        <v:shape id="图片 4" o:spid="_x0000_s2051" type="#_x0000_t75" alt="学科网 zxxk.com" style="width:0.75pt;height:0.75pt;margin-top:8.45pt;margin-left:351pt;position:absolute;z-index:251659264" filled="f" stroked="f">
          <v:imagedata r:id="rId2" r:href="rId3" o:title=""/>
          <v:path o:extrusionok="f"/>
          <o:lock v:ext="edit" aspectratio="t"/>
        </v:shape>
      </w:pict>
    </w:r>
    <w:r>
      <w:rPr>
        <w:rFonts w:hint="eastAsia"/>
        <w:color w:val="FFFFFF"/>
        <w:sz w:val="2"/>
        <w:szCs w:val="2"/>
      </w:rPr>
      <w:pict>
        <v:shape id="_x0000_i205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A3E33273"/>
    <w:multiLevelType w:val="singleLevel"/>
    <w:tmpl w:val="A3E33273"/>
    <w:lvl w:ilvl="0">
      <w:start w:val="23"/>
      <w:numFmt w:val="decimal"/>
      <w:lvlText w:val="%1."/>
      <w:lvlJc w:val="left"/>
      <w:pPr>
        <w:tabs>
          <w:tab w:val="left" w:pos="312"/>
        </w:tabs>
      </w:pPr>
    </w:lvl>
  </w:abstractNum>
  <w:abstractNum w:abstractNumId="1">
    <w:nsid w:val="216D291E"/>
    <w:multiLevelType w:val="singleLevel"/>
    <w:tmpl w:val="216D291E"/>
    <w:lvl w:ilvl="0">
      <w:start w:val="14"/>
      <w:numFmt w:val="decimal"/>
      <w:lvlText w:val="%1."/>
      <w:lvlJc w:val="left"/>
      <w:pPr>
        <w:tabs>
          <w:tab w:val="left" w:pos="312"/>
        </w:tabs>
      </w:pPr>
    </w:lvl>
  </w:abstractNum>
  <w:abstractNum w:abstractNumId="2">
    <w:nsid w:val="27B50F38"/>
    <w:multiLevelType w:val="singleLevel"/>
    <w:tmpl w:val="27B50F38"/>
    <w:lvl w:ilvl="0">
      <w:start w:val="2"/>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210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460FF"/>
    <w:rsid w:val="00054E7B"/>
    <w:rsid w:val="000916DB"/>
    <w:rsid w:val="000E4D02"/>
    <w:rsid w:val="000E4FF1"/>
    <w:rsid w:val="001177F3"/>
    <w:rsid w:val="00134B5D"/>
    <w:rsid w:val="0016238F"/>
    <w:rsid w:val="00164ADF"/>
    <w:rsid w:val="00171458"/>
    <w:rsid w:val="00173C1D"/>
    <w:rsid w:val="001764C3"/>
    <w:rsid w:val="0018010E"/>
    <w:rsid w:val="00184E14"/>
    <w:rsid w:val="00191C29"/>
    <w:rsid w:val="001C63DA"/>
    <w:rsid w:val="001D0C6F"/>
    <w:rsid w:val="001F7D73"/>
    <w:rsid w:val="00201A7E"/>
    <w:rsid w:val="00204526"/>
    <w:rsid w:val="00221FC9"/>
    <w:rsid w:val="002323D2"/>
    <w:rsid w:val="00244CEF"/>
    <w:rsid w:val="002457C2"/>
    <w:rsid w:val="00245E4D"/>
    <w:rsid w:val="00271F32"/>
    <w:rsid w:val="002908F0"/>
    <w:rsid w:val="00294908"/>
    <w:rsid w:val="00295B03"/>
    <w:rsid w:val="002A0E5D"/>
    <w:rsid w:val="002A1A21"/>
    <w:rsid w:val="002D608E"/>
    <w:rsid w:val="002F06B2"/>
    <w:rsid w:val="003102DB"/>
    <w:rsid w:val="003625C4"/>
    <w:rsid w:val="00373D0A"/>
    <w:rsid w:val="003B1712"/>
    <w:rsid w:val="003C2497"/>
    <w:rsid w:val="003C4A95"/>
    <w:rsid w:val="003D0C09"/>
    <w:rsid w:val="003D32F8"/>
    <w:rsid w:val="004062F6"/>
    <w:rsid w:val="0041154E"/>
    <w:rsid w:val="004151FC"/>
    <w:rsid w:val="00430A44"/>
    <w:rsid w:val="00435F83"/>
    <w:rsid w:val="00444A46"/>
    <w:rsid w:val="0046214C"/>
    <w:rsid w:val="0049183B"/>
    <w:rsid w:val="00494E1D"/>
    <w:rsid w:val="004B44B5"/>
    <w:rsid w:val="004B6497"/>
    <w:rsid w:val="004D44FD"/>
    <w:rsid w:val="005043B4"/>
    <w:rsid w:val="0059145F"/>
    <w:rsid w:val="00596076"/>
    <w:rsid w:val="005A16ED"/>
    <w:rsid w:val="005B39DB"/>
    <w:rsid w:val="005C2124"/>
    <w:rsid w:val="005D0399"/>
    <w:rsid w:val="005F1362"/>
    <w:rsid w:val="00605626"/>
    <w:rsid w:val="006071D5"/>
    <w:rsid w:val="0062039B"/>
    <w:rsid w:val="00623C16"/>
    <w:rsid w:val="00637D3A"/>
    <w:rsid w:val="00640BF5"/>
    <w:rsid w:val="00670A83"/>
    <w:rsid w:val="00690A14"/>
    <w:rsid w:val="006D5DE9"/>
    <w:rsid w:val="006F45E0"/>
    <w:rsid w:val="006F792A"/>
    <w:rsid w:val="00701D6B"/>
    <w:rsid w:val="007061B2"/>
    <w:rsid w:val="00716D85"/>
    <w:rsid w:val="00740A09"/>
    <w:rsid w:val="00762E26"/>
    <w:rsid w:val="007706D9"/>
    <w:rsid w:val="007B6B91"/>
    <w:rsid w:val="008028B5"/>
    <w:rsid w:val="00832EC9"/>
    <w:rsid w:val="008634CD"/>
    <w:rsid w:val="008731FA"/>
    <w:rsid w:val="00880A38"/>
    <w:rsid w:val="00893DD6"/>
    <w:rsid w:val="008D2E94"/>
    <w:rsid w:val="008E162F"/>
    <w:rsid w:val="009121D7"/>
    <w:rsid w:val="00974E0F"/>
    <w:rsid w:val="00982128"/>
    <w:rsid w:val="009A27BF"/>
    <w:rsid w:val="009B5666"/>
    <w:rsid w:val="009C4252"/>
    <w:rsid w:val="00A07DF2"/>
    <w:rsid w:val="00A377FA"/>
    <w:rsid w:val="00A405DB"/>
    <w:rsid w:val="00A46D54"/>
    <w:rsid w:val="00A536B0"/>
    <w:rsid w:val="00A62DE8"/>
    <w:rsid w:val="00A674D7"/>
    <w:rsid w:val="00A953F0"/>
    <w:rsid w:val="00AB3EE3"/>
    <w:rsid w:val="00AD4827"/>
    <w:rsid w:val="00AD6B6A"/>
    <w:rsid w:val="00B73811"/>
    <w:rsid w:val="00B80D67"/>
    <w:rsid w:val="00B8100F"/>
    <w:rsid w:val="00B96924"/>
    <w:rsid w:val="00BA3EC5"/>
    <w:rsid w:val="00BB50C6"/>
    <w:rsid w:val="00BD69CD"/>
    <w:rsid w:val="00C02815"/>
    <w:rsid w:val="00C02FC6"/>
    <w:rsid w:val="00C13493"/>
    <w:rsid w:val="00C321EB"/>
    <w:rsid w:val="00C5426A"/>
    <w:rsid w:val="00C85A15"/>
    <w:rsid w:val="00CA4A07"/>
    <w:rsid w:val="00CD3C3C"/>
    <w:rsid w:val="00CD5C2C"/>
    <w:rsid w:val="00D45138"/>
    <w:rsid w:val="00D51257"/>
    <w:rsid w:val="00D634C2"/>
    <w:rsid w:val="00D756B6"/>
    <w:rsid w:val="00D77F6E"/>
    <w:rsid w:val="00DA0796"/>
    <w:rsid w:val="00DA5448"/>
    <w:rsid w:val="00DB6888"/>
    <w:rsid w:val="00DC061C"/>
    <w:rsid w:val="00DF071B"/>
    <w:rsid w:val="00E22C2C"/>
    <w:rsid w:val="00E26D63"/>
    <w:rsid w:val="00E56C32"/>
    <w:rsid w:val="00E63075"/>
    <w:rsid w:val="00E74501"/>
    <w:rsid w:val="00E97096"/>
    <w:rsid w:val="00EA0188"/>
    <w:rsid w:val="00EB17B4"/>
    <w:rsid w:val="00ED1550"/>
    <w:rsid w:val="00ED4F9A"/>
    <w:rsid w:val="00EE1A37"/>
    <w:rsid w:val="00F21C80"/>
    <w:rsid w:val="00F24894"/>
    <w:rsid w:val="00F500F9"/>
    <w:rsid w:val="00F53A60"/>
    <w:rsid w:val="00F55CFD"/>
    <w:rsid w:val="00F676FD"/>
    <w:rsid w:val="00F72514"/>
    <w:rsid w:val="00F81A6F"/>
    <w:rsid w:val="00FA0944"/>
    <w:rsid w:val="00FA6947"/>
    <w:rsid w:val="00FB34D2"/>
    <w:rsid w:val="00FB4B17"/>
    <w:rsid w:val="00FC47E5"/>
    <w:rsid w:val="00FC5860"/>
    <w:rsid w:val="00FD377B"/>
    <w:rsid w:val="00FF2D79"/>
    <w:rsid w:val="00FF517A"/>
    <w:rsid w:val="38274566"/>
    <w:rsid w:val="42236FA4"/>
    <w:rsid w:val="480C2ADD"/>
    <w:rsid w:val="6BC33276"/>
  </w:rsids>
  <w:docVars>
    <w:docVar w:name="commondata" w:val="eyJoZGlkIjoiMmE2ZGYxYTFlY2Y0ZDc3YjMzMmZiMjhmMWY1YTUzYjcifQ=="/>
    <w:docVar w:name="KSO_WPS_MARK_KEY" w:val="c4eb92b7-c292-451b-90b9-29e5f027eb17"/>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qFormat="1"/>
    <w:lsdException w:name="footer" w:semiHidden="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uiPriority="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semiHidden="0" w:uiPriority="0" w:unhideWhenUsed="0"/>
    <w:lsdException w:name="Table Web 1" w:uiPriority="0"/>
    <w:lsdException w:name="Table Web 2" w:uiPriority="0"/>
    <w:lsdException w:name="Table Web 3" w:semiHidden="0" w:uiPriority="0" w:unhideWhenUsed="0"/>
    <w:lsdException w:name="Balloon Text" w:semiHidden="0" w:uiPriority="0" w:unhideWhenUsed="0"/>
    <w:lsdException w:name="Table Grid" w:semiHidden="0" w:uiPriority="0" w:unhideWhenUsed="0"/>
    <w:lsdException w:name="Table Theme" w:uiPriority="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
    <w:name w:val="Body Text"/>
    <w:basedOn w:val="Normal"/>
    <w:link w:val="Char2"/>
    <w:qFormat/>
    <w:pPr>
      <w:spacing w:after="120"/>
    </w:pPr>
    <w:rPr>
      <w:rFonts w:ascii="Times New Roman" w:hAnsi="Times New Roman"/>
    </w:rPr>
  </w:style>
  <w:style w:type="paragraph" w:styleId="BalloonText">
    <w:name w:val="Balloon Text"/>
    <w:basedOn w:val="Normal"/>
    <w:link w:val="Char0"/>
    <w:rPr>
      <w:sz w:val="18"/>
      <w:szCs w:val="18"/>
    </w:rPr>
  </w:style>
  <w:style w:type="paragraph" w:styleId="Footer">
    <w:name w:val="footer"/>
    <w:basedOn w:val="Normal"/>
    <w:link w:val="Char1"/>
    <w:uiPriority w:val="99"/>
    <w:qFormat/>
    <w:pPr>
      <w:tabs>
        <w:tab w:val="center" w:pos="4153"/>
        <w:tab w:val="right" w:pos="8306"/>
      </w:tabs>
      <w:snapToGrid w:val="0"/>
      <w:jc w:val="left"/>
    </w:pPr>
    <w:rPr>
      <w:sz w:val="18"/>
    </w:rPr>
  </w:style>
  <w:style w:type="paragraph" w:styleId="Header">
    <w:name w:val="header"/>
    <w:basedOn w:val="Normal"/>
    <w:link w:val="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Hyperlink">
    <w:name w:val="Hyperlink"/>
    <w:basedOn w:val="DefaultParagraphFont"/>
    <w:uiPriority w:val="99"/>
    <w:unhideWhenUsed/>
    <w:rPr>
      <w:color w:val="0000FF"/>
      <w:u w:val="single"/>
    </w:rPr>
  </w:style>
  <w:style w:type="character" w:customStyle="1" w:styleId="Char">
    <w:name w:val="页眉 Char"/>
    <w:basedOn w:val="DefaultParagraphFont"/>
    <w:link w:val="Header"/>
    <w:uiPriority w:val="99"/>
    <w:qFormat/>
    <w:rPr>
      <w:kern w:val="2"/>
      <w:sz w:val="18"/>
      <w:szCs w:val="24"/>
    </w:rPr>
  </w:style>
  <w:style w:type="paragraph" w:styleId="NoSpacing">
    <w:name w:val="No Spacing"/>
    <w:uiPriority w:val="1"/>
    <w:qFormat/>
    <w:rPr>
      <w:rFonts w:eastAsia="Microsoft YaHei UI" w:asciiTheme="minorHAnsi" w:hAnsiTheme="minorHAnsi" w:cstheme="minorBidi"/>
      <w:sz w:val="22"/>
      <w:szCs w:val="22"/>
      <w:lang w:val="en-US" w:eastAsia="zh-CN" w:bidi="ar-SA"/>
    </w:rPr>
  </w:style>
  <w:style w:type="paragraph" w:styleId="ListParagraph">
    <w:name w:val="List Paragraph"/>
    <w:basedOn w:val="Normal"/>
    <w:uiPriority w:val="99"/>
    <w:qFormat/>
    <w:pPr>
      <w:ind w:firstLine="420" w:firstLineChars="200"/>
    </w:pPr>
  </w:style>
  <w:style w:type="character" w:customStyle="1" w:styleId="Char0">
    <w:name w:val="批注框文本 Char"/>
    <w:basedOn w:val="DefaultParagraphFont"/>
    <w:link w:val="BalloonText"/>
    <w:rPr>
      <w:kern w:val="2"/>
      <w:sz w:val="18"/>
      <w:szCs w:val="18"/>
    </w:rPr>
  </w:style>
  <w:style w:type="character" w:customStyle="1" w:styleId="Char1">
    <w:name w:val="页脚 Char"/>
    <w:basedOn w:val="DefaultParagraphFont"/>
    <w:link w:val="Footer"/>
    <w:uiPriority w:val="99"/>
    <w:rPr>
      <w:kern w:val="2"/>
      <w:sz w:val="18"/>
      <w:szCs w:val="24"/>
    </w:rPr>
  </w:style>
  <w:style w:type="character" w:customStyle="1" w:styleId="Char2">
    <w:name w:val="正文文本 Char"/>
    <w:basedOn w:val="DefaultParagraphFont"/>
    <w:link w:val="BodyText"/>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er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272BA2-78F9-4FF3-B8F4-20EAB4EB903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17850</Words>
  <Characters>18145</Characters>
  <Application>Microsoft Office Word</Application>
  <DocSecurity>0</DocSecurity>
  <Lines>132</Lines>
  <Paragraphs>37</Paragraphs>
  <ScaleCrop>false</ScaleCrop>
  <Company>P R C</Company>
  <LinksUpToDate>false</LinksUpToDate>
  <CharactersWithSpaces>18334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琦</dc:creator>
  <cp:lastModifiedBy>25437</cp:lastModifiedBy>
  <cp:revision>39</cp:revision>
  <dcterms:created xsi:type="dcterms:W3CDTF">2020-02-26T01:07:00Z</dcterms:created>
  <dcterms:modified xsi:type="dcterms:W3CDTF">2024-05-08T01:36:55Z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