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3.0 -->
  <w:body>
    <w:p>
      <w:pPr>
        <w:keepNext w:val="0"/>
        <w:keepLines w:val="0"/>
        <w:widowControl w:val="0"/>
        <w:suppressLineNumbers w:val="0"/>
        <w:spacing w:before="0" w:beforeAutospacing="0" w:after="0" w:afterAutospacing="0"/>
        <w:ind w:right="0"/>
        <w:jc w:val="left"/>
        <w:textAlignment w:val="center"/>
        <w:rPr>
          <w:rFonts w:ascii="微软雅黑" w:eastAsia="微软雅黑" w:hAnsi="微软雅黑" w:cs="微软雅黑" w:hint="default"/>
          <w:b/>
          <w:bCs w:val="0"/>
          <w:kern w:val="2"/>
          <w:sz w:val="28"/>
          <w:szCs w:val="28"/>
          <w:lang w:val="en-US" w:eastAsia="zh-CN" w:bidi="ar"/>
        </w:rPr>
      </w:pPr>
      <w:r>
        <w:rPr>
          <w:rFonts w:ascii="微软雅黑" w:eastAsia="微软雅黑" w:hAnsi="微软雅黑" w:cs="微软雅黑" w:hint="eastAsia"/>
          <w:b/>
          <w:bCs w:val="0"/>
          <w:kern w:val="2"/>
          <w:sz w:val="28"/>
          <w:szCs w:val="28"/>
          <w:lang w:val="en-US" w:eastAsia="zh-CN" w:bidi="ar"/>
        </w:rPr>
        <w:drawing>
          <wp:anchor simplePos="0" relativeHeight="251658240" behindDoc="0" locked="0" layoutInCell="1" allowOverlap="1">
            <wp:simplePos x="0" y="0"/>
            <wp:positionH relativeFrom="page">
              <wp:posOffset>11798300</wp:posOffset>
            </wp:positionH>
            <wp:positionV relativeFrom="topMargin">
              <wp:posOffset>11099800</wp:posOffset>
            </wp:positionV>
            <wp:extent cx="317500" cy="469900"/>
            <wp:wrapNone/>
            <wp:docPr id="1000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xmlns:r="http://schemas.openxmlformats.org/officeDocument/2006/relationships" r:embed="rId4"/>
                    <a:stretch>
                      <a:fillRect/>
                    </a:stretch>
                  </pic:blipFill>
                  <pic:spPr>
                    <a:xfrm>
                      <a:off x="0" y="0"/>
                      <a:ext cx="317500" cy="469900"/>
                    </a:xfrm>
                    <a:prstGeom prst="rect">
                      <a:avLst/>
                    </a:prstGeom>
                  </pic:spPr>
                </pic:pic>
              </a:graphicData>
            </a:graphic>
          </wp:anchor>
        </w:drawing>
      </w:r>
      <w:r>
        <w:rPr>
          <w:rFonts w:ascii="微软雅黑" w:eastAsia="微软雅黑" w:hAnsi="微软雅黑" w:cs="微软雅黑" w:hint="eastAsia"/>
          <w:b/>
          <w:bCs w:val="0"/>
          <w:kern w:val="2"/>
          <w:sz w:val="28"/>
          <w:szCs w:val="28"/>
          <w:lang w:val="en-US" w:eastAsia="zh-CN" w:bidi="ar"/>
        </w:rPr>
        <w:t>2023</w:t>
      </w:r>
      <w:r>
        <w:rPr>
          <w:rFonts w:ascii="微软雅黑" w:eastAsia="微软雅黑" w:hAnsi="微软雅黑" w:cs="微软雅黑" w:hint="eastAsia"/>
          <w:b/>
          <w:bCs w:val="0"/>
          <w:kern w:val="2"/>
          <w:sz w:val="28"/>
          <w:szCs w:val="28"/>
          <w:lang w:val="en-US" w:eastAsia="zh-CN" w:bidi="ar"/>
        </w:rPr>
        <w:t>—</w:t>
      </w:r>
      <w:r>
        <w:rPr>
          <w:rFonts w:ascii="微软雅黑" w:eastAsia="微软雅黑" w:hAnsi="微软雅黑" w:cs="微软雅黑" w:hint="eastAsia"/>
          <w:b/>
          <w:bCs w:val="0"/>
          <w:kern w:val="2"/>
          <w:sz w:val="28"/>
          <w:szCs w:val="28"/>
          <w:lang w:val="en-US" w:eastAsia="zh-CN" w:bidi="ar"/>
        </w:rPr>
        <w:t>2024学年高二语文下学期期末冲刺教考衔接检测卷（四）</w:t>
      </w:r>
    </w:p>
    <w:p>
      <w:pPr>
        <w:widowControl w:val="0"/>
        <w:spacing w:after="120"/>
        <w:ind w:firstLine="1680" w:firstLineChars="600"/>
        <w:jc w:val="both"/>
        <w:rPr>
          <w:rFonts w:ascii="宋体" w:eastAsia="宋体" w:hAnsi="宋体" w:cs="宋体" w:hint="default"/>
          <w:b/>
          <w:bCs w:val="0"/>
          <w:kern w:val="2"/>
          <w:sz w:val="24"/>
          <w:szCs w:val="24"/>
          <w:lang w:val="en-US" w:eastAsia="zh-CN" w:bidi="ar"/>
        </w:rPr>
      </w:pPr>
      <w:r>
        <w:rPr>
          <w:rFonts w:ascii="黑体" w:eastAsia="黑体" w:hAnsi="黑体" w:cs="黑体" w:hint="eastAsia"/>
          <w:b/>
          <w:bCs w:val="0"/>
          <w:color w:val="FF0000"/>
          <w:kern w:val="2"/>
          <w:sz w:val="28"/>
          <w:szCs w:val="28"/>
          <w:lang w:val="en-US" w:eastAsia="zh-CN" w:bidi="ar"/>
        </w:rPr>
        <w:t>（统编版教材选择性必修中、下册）</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b/>
          <w:bCs w:val="0"/>
          <w:kern w:val="2"/>
          <w:sz w:val="24"/>
          <w:szCs w:val="24"/>
          <w:lang w:val="en-US" w:eastAsia="zh-CN" w:bidi="ar"/>
        </w:rPr>
      </w:pPr>
    </w:p>
    <w:p>
      <w:pPr>
        <w:keepNext w:val="0"/>
        <w:keepLines w:val="0"/>
        <w:widowControl w:val="0"/>
        <w:suppressLineNumbers w:val="0"/>
        <w:spacing w:before="0" w:beforeAutospacing="0" w:after="0" w:afterAutospacing="0" w:line="360" w:lineRule="auto"/>
        <w:ind w:left="0" w:right="0"/>
        <w:jc w:val="both"/>
        <w:rPr>
          <w:rFonts w:ascii="Times New Roman" w:eastAsia="宋体" w:hAnsi="Times New Roman" w:cs="Times New Roman"/>
          <w:sz w:val="24"/>
          <w:szCs w:val="24"/>
          <w:lang w:val="en-US"/>
        </w:rPr>
      </w:pPr>
      <w:r>
        <w:rPr>
          <w:rFonts w:ascii="宋体" w:eastAsia="宋体" w:hAnsi="宋体" w:cs="宋体" w:hint="eastAsia"/>
          <w:b/>
          <w:bCs w:val="0"/>
          <w:kern w:val="2"/>
          <w:sz w:val="24"/>
          <w:szCs w:val="24"/>
          <w:lang w:val="en-US" w:eastAsia="zh-CN" w:bidi="ar"/>
        </w:rPr>
        <w:t>一、现代文阅读（</w:t>
      </w:r>
      <w:r>
        <w:rPr>
          <w:rFonts w:ascii="Times New Roman" w:eastAsia="Times New Roman" w:hAnsi="Times New Roman" w:cs="Times New Roman" w:hint="default"/>
          <w:b/>
          <w:bCs w:val="0"/>
          <w:kern w:val="2"/>
          <w:sz w:val="24"/>
          <w:szCs w:val="24"/>
          <w:lang w:val="en-US" w:eastAsia="zh-CN" w:bidi="ar"/>
        </w:rPr>
        <w:t>35</w:t>
      </w:r>
      <w:r>
        <w:rPr>
          <w:rFonts w:ascii="宋体" w:eastAsia="宋体" w:hAnsi="宋体" w:cs="宋体" w:hint="eastAsia"/>
          <w:b/>
          <w:bCs w:val="0"/>
          <w:kern w:val="2"/>
          <w:sz w:val="24"/>
          <w:szCs w:val="24"/>
          <w:lang w:val="en-US" w:eastAsia="zh-CN" w:bidi="ar"/>
        </w:rPr>
        <w:t xml:space="preserve"> 分）</w:t>
      </w:r>
    </w:p>
    <w:p>
      <w:pPr>
        <w:keepNext w:val="0"/>
        <w:keepLines w:val="0"/>
        <w:widowControl w:val="0"/>
        <w:suppressLineNumbers w:val="0"/>
        <w:spacing w:before="0" w:beforeAutospacing="0" w:after="0" w:afterAutospacing="0" w:line="360" w:lineRule="auto"/>
        <w:ind w:left="0" w:right="0" w:firstLine="480"/>
        <w:jc w:val="both"/>
        <w:rPr>
          <w:rFonts w:ascii="Times New Roman" w:eastAsia="宋体" w:hAnsi="Times New Roman" w:cs="Times New Roman"/>
          <w:sz w:val="24"/>
          <w:szCs w:val="24"/>
          <w:lang w:val="en-US"/>
        </w:rPr>
      </w:pPr>
      <w:r>
        <w:rPr>
          <w:rFonts w:ascii="宋体" w:eastAsia="宋体" w:hAnsi="宋体" w:cs="宋体" w:hint="eastAsia"/>
          <w:b/>
          <w:bCs w:val="0"/>
          <w:kern w:val="2"/>
          <w:sz w:val="24"/>
          <w:szCs w:val="24"/>
          <w:lang w:val="en-US" w:eastAsia="zh-CN" w:bidi="ar"/>
        </w:rPr>
        <w:t>（一）现代文阅读I（本题共</w:t>
      </w:r>
      <w:r>
        <w:rPr>
          <w:rFonts w:ascii="Times New Roman" w:eastAsia="Times New Roman" w:hAnsi="Times New Roman" w:cs="Times New Roman" w:hint="default"/>
          <w:b/>
          <w:bCs w:val="0"/>
          <w:kern w:val="2"/>
          <w:sz w:val="24"/>
          <w:szCs w:val="24"/>
          <w:lang w:val="en-US" w:eastAsia="zh-CN" w:bidi="ar"/>
        </w:rPr>
        <w:t>5</w:t>
      </w:r>
      <w:r>
        <w:rPr>
          <w:rFonts w:ascii="宋体" w:eastAsia="宋体" w:hAnsi="宋体" w:cs="宋体" w:hint="eastAsia"/>
          <w:b/>
          <w:bCs w:val="0"/>
          <w:kern w:val="2"/>
          <w:sz w:val="24"/>
          <w:szCs w:val="24"/>
          <w:lang w:val="en-US" w:eastAsia="zh-CN" w:bidi="ar"/>
        </w:rPr>
        <w:t>小题，</w:t>
      </w:r>
      <w:r>
        <w:rPr>
          <w:rFonts w:ascii="Times New Roman" w:eastAsia="Times New Roman" w:hAnsi="Times New Roman" w:cs="Times New Roman" w:hint="default"/>
          <w:b/>
          <w:bCs w:val="0"/>
          <w:kern w:val="2"/>
          <w:sz w:val="24"/>
          <w:szCs w:val="24"/>
          <w:lang w:val="en-US" w:eastAsia="zh-CN" w:bidi="ar"/>
        </w:rPr>
        <w:t>19</w:t>
      </w:r>
      <w:r>
        <w:rPr>
          <w:rFonts w:ascii="宋体" w:eastAsia="宋体" w:hAnsi="宋体" w:cs="宋体" w:hint="eastAsia"/>
          <w:b/>
          <w:bCs w:val="0"/>
          <w:kern w:val="2"/>
          <w:sz w:val="24"/>
          <w:szCs w:val="24"/>
          <w:lang w:val="en-US" w:eastAsia="zh-CN" w:bidi="ar"/>
        </w:rPr>
        <w:t>分）</w:t>
      </w:r>
    </w:p>
    <w:p>
      <w:pPr>
        <w:keepNext w:val="0"/>
        <w:keepLines w:val="0"/>
        <w:widowControl w:val="0"/>
        <w:suppressLineNumbers w:val="0"/>
        <w:spacing w:before="0" w:beforeAutospacing="0" w:after="0" w:afterAutospacing="0" w:line="360" w:lineRule="auto"/>
        <w:ind w:left="0" w:right="0" w:firstLine="420"/>
        <w:jc w:val="both"/>
        <w:rPr>
          <w:rFonts w:ascii="Times New Roman" w:eastAsia="宋体" w:hAnsi="Times New Roman" w:cs="Times New Roman"/>
          <w:sz w:val="24"/>
          <w:szCs w:val="24"/>
          <w:lang w:val="en-US"/>
        </w:rPr>
      </w:pPr>
      <w:r>
        <w:rPr>
          <w:rFonts w:ascii="宋体" w:eastAsia="宋体" w:hAnsi="宋体" w:cs="宋体" w:hint="eastAsia"/>
          <w:kern w:val="2"/>
          <w:sz w:val="24"/>
          <w:szCs w:val="24"/>
          <w:lang w:val="en-US" w:eastAsia="zh-CN" w:bidi="ar"/>
        </w:rPr>
        <w:t>阅读下面的文字，完成下面小题。</w:t>
      </w:r>
    </w:p>
    <w:p>
      <w:pPr>
        <w:keepNext w:val="0"/>
        <w:keepLines w:val="0"/>
        <w:widowControl w:val="0"/>
        <w:suppressLineNumbers w:val="0"/>
        <w:spacing w:before="0" w:beforeAutospacing="0" w:after="0" w:afterAutospacing="0" w:line="360" w:lineRule="auto"/>
        <w:ind w:left="0" w:right="0" w:firstLine="420"/>
        <w:jc w:val="both"/>
        <w:rPr>
          <w:rFonts w:ascii="Times New Roman" w:eastAsia="宋体" w:hAnsi="Times New Roman" w:cs="Times New Roman"/>
          <w:b/>
          <w:bCs/>
          <w:sz w:val="24"/>
          <w:szCs w:val="24"/>
          <w:lang w:val="en-US"/>
        </w:rPr>
      </w:pPr>
      <w:r>
        <w:rPr>
          <w:rFonts w:ascii="楷体" w:eastAsia="楷体" w:hAnsi="楷体" w:cs="楷体" w:hint="eastAsia"/>
          <w:b/>
          <w:bCs/>
          <w:kern w:val="2"/>
          <w:sz w:val="24"/>
          <w:szCs w:val="24"/>
          <w:lang w:val="en-US" w:eastAsia="zh-CN" w:bidi="ar"/>
        </w:rPr>
        <w:t>材料一：</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说到书法，你一定不陌生，它可以说是中华民族最具特色的艺术形式。在中国历史上，每个读书人都是书法的创作者，他们借此来表达自己的内心世界。</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字如其人</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说的不是人的外表，而是性情、修养、审美这些无形的东西，其中性情又是最主要的。所谓性情，性是个性，情是情绪。唐代书法家孙过庭有一本用草书写的理论著作《书谱》，他在书中提出，书法艺术本质上就是</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达其情性，形其哀乐</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。也就是说，书法作品是用来传达一个人的个性和情绪的，这才是书法艺术的灵魂。</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每个人的书写笔迹都是有个性的，所以才会有</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笔迹学</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这个学科。语文老师批改作文，只看笔迹，就差不多猜出是谁写的。字的个性背后，是人的个性，艺术风格是作者个性的流露。欧阳修曾经评价颜真卿的楷书说：</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斯人忠义出于天性，故其字画刚劲独立，不袭前迹，挺然奇伟，有似其为人。</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个性通常是比较长期的、恒定的，情绪则跟某个当下的时刻有关。情绪的出现，往往都是基于某个机缘、某件事，是外在的条件激发了人的情绪。在情绪影响之下，书写往往会跟常态有所不同。比如王羲之在天朗气清、惠风和畅的环境中，与大家一起欢聚在兰亭，品酒吟诗。在这种氛围里，王羲之兴致极高，心手双畅，写出书法名篇《兰亭集序》。</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性情对书法艺术来说究竟意味着什么？它构成了书法世界非常重要的一维</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书法的灵魂。字写得中规中矩，符合法则，只是基础。明代流行的台阁体，其笔法与字法都符合法则，却不被书法界推崇，甚至常常被批评。究其原因，就在于它缺少独特性，没有灵魂。所以，评鉴、欣赏一个人的书法，既要外观，就是看外在的笔法、字法、章法等是不是符合法则；也要内观，就是看它流露出来的艺术家的内在精神气质有没有独特性。好的书法，不仅是笔墨的世界，还是书写者性情的世界。后一个世界，就是书法的灵魂。</w:t>
      </w:r>
    </w:p>
    <w:p>
      <w:pPr>
        <w:keepNext w:val="0"/>
        <w:keepLines w:val="0"/>
        <w:widowControl w:val="0"/>
        <w:suppressLineNumbers w:val="0"/>
        <w:spacing w:before="0" w:beforeAutospacing="0" w:after="0" w:afterAutospacing="0" w:line="360" w:lineRule="auto"/>
        <w:ind w:left="0" w:right="0" w:firstLine="420"/>
        <w:jc w:val="right"/>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（摘编自方建勋《中国书法通识》）</w:t>
      </w:r>
    </w:p>
    <w:p>
      <w:pPr>
        <w:keepNext w:val="0"/>
        <w:keepLines w:val="0"/>
        <w:widowControl w:val="0"/>
        <w:suppressLineNumbers w:val="0"/>
        <w:spacing w:before="0" w:beforeAutospacing="0" w:after="0" w:afterAutospacing="0" w:line="360" w:lineRule="auto"/>
        <w:ind w:left="0" w:right="0" w:firstLine="420"/>
        <w:jc w:val="both"/>
        <w:rPr>
          <w:rFonts w:ascii="Times New Roman" w:eastAsia="宋体" w:hAnsi="Times New Roman" w:cs="Times New Roman"/>
          <w:b/>
          <w:bCs/>
          <w:sz w:val="24"/>
          <w:szCs w:val="24"/>
          <w:lang w:val="en-US"/>
        </w:rPr>
      </w:pPr>
      <w:r>
        <w:rPr>
          <w:rFonts w:ascii="楷体" w:eastAsia="楷体" w:hAnsi="楷体" w:cs="楷体" w:hint="eastAsia"/>
          <w:b/>
          <w:bCs/>
          <w:kern w:val="2"/>
          <w:sz w:val="24"/>
          <w:szCs w:val="24"/>
          <w:lang w:val="en-US" w:eastAsia="zh-CN" w:bidi="ar"/>
        </w:rPr>
        <w:t>材料二：</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书法作为自由抒发情感的艺术表现形式，必然需要融入作者的审美情趣与情感。在艺术实践的时候，人与物、人与作品都可能会产生共鸣，从而表现出一定的情感转移，故而</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移情</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便成了书法艺术进行构思、创作、欣赏等系列过程中一种不可小觑的艺术转化手段。无论是外物的客观姿态对人情感的影响，还是人的主观情感移情于艺术作品，都有可能使艺术家在创作时产生诸多不可预见的审美效果。</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心理学实验证明，人的心境容易受外在环境影响，产生一定的情感表现。比如看到秋叶枯草，会让人产生如黛玉葬花般的伤感与悲寥；看到春暖花开，则会心胸激荡、兴致盎然。这些情形在中国古代文人的笔下尤为平常，其实这些都是外物意象给人们带来的不由自主的移情体现，而由此带来的书家艺术创作中的情感变化亦是如此。</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书家看到大自然中外物的某些色彩或形态变化，会不由得</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触景生情</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，产生艺术冲动，从而再付诸艺术创作。东晋王羲之在《兰亭集序》中曾言：</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仰观宇宙之大，俯察品类之盛，所以游目骋怀，足以极视听之娱，信可乐也。</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通过观天地与自然之形态变化，从而娱情。古代书家从观物到内心观照并从而得到审美移情的事例比比皆是。最典型的如王羲之通过养鹅、观鹅来写</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鹅</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雷太简闻江声而笔法进，文与可见蛇斗而草书长，都是通过对外界事物的观察、体验，进而感受自然界带给主体的一种情感体验，甚至是一种创作灵感或者创作冲动，并通过艺术家的筛选、提炼，转化为创作原动力。</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写字者，写志也。</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不同性情的艺术家必然会在他所创作的书法作品中体现出他的性格、人品、素养，以及他当时的创作环境与心理动态。</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笔性墨情，皆以其人之性情为本。是则理性情者，书之首务也。</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陈绎曾认为，书家在书写作品的时候，</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喜即气和而字舒，怒则气粗而字险，哀即气郁而字敛，乐则气平而字丽</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。艺术家强烈的情绪在不自觉的移情过程中融入作品，从而让作品不断得到升华，使艺术作品展现出更强烈的感染力。反过来说，作品也通过它的表象特征与内在特质间接地展现了艺术家的精神之美。所谓</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字如其人</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即是如此。</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一幅优秀的书法作品，是蕴含着一定的审美意象的。它的艺术形式、美感特质、感情色彩，要能传递出一定的审美信息，并且让观者愿意与作品接近，走进作品和作品对话，与书家间接对话，甚至感染到观者的情感，让观者感受到书家的审美情趣，感受到书家当初的创作状态与内心情感体验过程，最终使观者与作品、观者与书家之间产生情感共鸣，得到一致的审美体验，这是观赏者与书法作品之间的移情。甚至观者通过自身的移情，也会产生意想不到的审美感受，这种感受与书家本人创作初衷完全不同也未可知。可以说，这是移情之移情的再造效果，是双重移情之后所产生的审美体验。</w:t>
      </w:r>
    </w:p>
    <w:p>
      <w:pPr>
        <w:keepNext w:val="0"/>
        <w:keepLines w:val="0"/>
        <w:widowControl w:val="0"/>
        <w:suppressLineNumbers w:val="0"/>
        <w:spacing w:before="0" w:beforeAutospacing="0" w:after="0" w:afterAutospacing="0" w:line="360" w:lineRule="auto"/>
        <w:ind w:left="0" w:right="0" w:firstLine="420"/>
        <w:jc w:val="right"/>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（摘编自吴胜景《书以移情</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论审美移情在书法艺术中的体现》）</w:t>
      </w:r>
    </w:p>
    <w:p>
      <w:pPr>
        <w:keepNext w:val="0"/>
        <w:keepLines w:val="0"/>
        <w:widowControl w:val="0"/>
        <w:suppressLineNumbers w:val="0"/>
        <w:spacing w:before="0" w:beforeAutospacing="0" w:after="0" w:afterAutospacing="0" w:line="360" w:lineRule="auto"/>
        <w:ind w:left="0" w:right="0"/>
        <w:jc w:val="left"/>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1. </w:t>
      </w:r>
      <w:r>
        <w:rPr>
          <w:rFonts w:ascii="宋体" w:eastAsia="宋体" w:hAnsi="宋体" w:cs="宋体" w:hint="eastAsia"/>
          <w:kern w:val="2"/>
          <w:sz w:val="24"/>
          <w:szCs w:val="24"/>
          <w:lang w:val="en-US" w:eastAsia="zh-CN" w:bidi="ar"/>
        </w:rPr>
        <w:t>下列对原文相关内容的理解和分析，不正确的一项是 （   ）（3分）</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A. </w:t>
      </w:r>
      <w:r>
        <w:rPr>
          <w:rFonts w:ascii="宋体" w:eastAsia="宋体" w:hAnsi="宋体" w:cs="宋体" w:hint="eastAsia"/>
          <w:kern w:val="2"/>
          <w:sz w:val="24"/>
          <w:szCs w:val="24"/>
          <w:lang w:val="en-US" w:eastAsia="zh-CN" w:bidi="ar"/>
        </w:rPr>
        <w:t>书法作品不能只讲求笔法、字法、章法等法则，否则就会没有灵魂，台阁体正是因此而不被推崇。</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B. </w:t>
      </w:r>
      <w:r>
        <w:rPr>
          <w:rFonts w:ascii="宋体" w:eastAsia="宋体" w:hAnsi="宋体" w:cs="宋体" w:hint="eastAsia"/>
          <w:kern w:val="2"/>
          <w:sz w:val="24"/>
          <w:szCs w:val="24"/>
          <w:lang w:val="en-US" w:eastAsia="zh-CN" w:bidi="ar"/>
        </w:rPr>
        <w:t>中国古代文人笔下有很多伤春悲秋的诗句，是由于春去秋来等自然环境的变化引发了他们的移情。</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C. </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所谓</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字如其人</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即是如此</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的</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此</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，指的是书法家创作的作品能够展现出书法家的精神美。</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D. </w:t>
      </w:r>
      <w:r>
        <w:rPr>
          <w:rFonts w:ascii="宋体" w:eastAsia="宋体" w:hAnsi="宋体" w:cs="宋体" w:hint="eastAsia"/>
          <w:kern w:val="2"/>
          <w:sz w:val="24"/>
          <w:szCs w:val="24"/>
          <w:lang w:val="en-US" w:eastAsia="zh-CN" w:bidi="ar"/>
        </w:rPr>
        <w:t>书法家是书法作品和观者间的审美桥梁，能够让观者走进书法作品，感受书法家心中的审美情趣。</w:t>
      </w:r>
    </w:p>
    <w:p>
      <w:pPr>
        <w:keepNext w:val="0"/>
        <w:keepLines w:val="0"/>
        <w:widowControl w:val="0"/>
        <w:suppressLineNumbers w:val="0"/>
        <w:spacing w:before="0" w:beforeAutospacing="0" w:after="0" w:afterAutospacing="0" w:line="360" w:lineRule="auto"/>
        <w:ind w:left="0" w:right="0"/>
        <w:jc w:val="left"/>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2. </w:t>
      </w:r>
      <w:r>
        <w:rPr>
          <w:rFonts w:ascii="宋体" w:eastAsia="宋体" w:hAnsi="宋体" w:cs="宋体" w:hint="eastAsia"/>
          <w:kern w:val="2"/>
          <w:sz w:val="24"/>
          <w:szCs w:val="24"/>
          <w:lang w:val="en-US" w:eastAsia="zh-CN" w:bidi="ar"/>
        </w:rPr>
        <w:t>根据原文内容，下列说法不正确的一项是（   ）（3分）</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A. </w:t>
      </w:r>
      <w:r>
        <w:rPr>
          <w:rFonts w:ascii="宋体" w:eastAsia="宋体" w:hAnsi="宋体" w:cs="宋体" w:hint="eastAsia"/>
          <w:kern w:val="2"/>
          <w:sz w:val="24"/>
          <w:szCs w:val="24"/>
          <w:lang w:val="en-US" w:eastAsia="zh-CN" w:bidi="ar"/>
        </w:rPr>
        <w:t>古代艺术家会将长期艺术实践中形成的一些独到见解整理成理论著作，使之留传于世，惠及后学。</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B. </w:t>
      </w:r>
      <w:r>
        <w:rPr>
          <w:rFonts w:ascii="宋体" w:eastAsia="宋体" w:hAnsi="宋体" w:cs="宋体" w:hint="eastAsia"/>
          <w:kern w:val="2"/>
          <w:sz w:val="24"/>
          <w:szCs w:val="24"/>
          <w:lang w:val="en-US" w:eastAsia="zh-CN" w:bidi="ar"/>
        </w:rPr>
        <w:t>从材料一第三段的内容可以看出，书法家要想写出神来之笔往往需要某个机缘或者某件事的激发。</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C. </w:t>
      </w:r>
      <w:r>
        <w:rPr>
          <w:rFonts w:ascii="宋体" w:eastAsia="宋体" w:hAnsi="宋体" w:cs="宋体" w:hint="eastAsia"/>
          <w:kern w:val="2"/>
          <w:sz w:val="24"/>
          <w:szCs w:val="24"/>
          <w:lang w:val="en-US" w:eastAsia="zh-CN" w:bidi="ar"/>
        </w:rPr>
        <w:t>同一个书法家，在不同状态下写的字意态不同；不同的书法家，在相同状态下写的字意态也不同。</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D. </w:t>
      </w:r>
      <w:r>
        <w:rPr>
          <w:rFonts w:ascii="宋体" w:eastAsia="宋体" w:hAnsi="宋体" w:cs="宋体" w:hint="eastAsia"/>
          <w:kern w:val="2"/>
          <w:sz w:val="24"/>
          <w:szCs w:val="24"/>
          <w:lang w:val="en-US" w:eastAsia="zh-CN" w:bidi="ar"/>
        </w:rPr>
        <w:t>观者通过双重移情从书法作品中得到的审美体验，要比和书家之间产生共鸣得到的审美体验丰厚。</w:t>
      </w:r>
    </w:p>
    <w:p>
      <w:pPr>
        <w:keepNext w:val="0"/>
        <w:keepLines w:val="0"/>
        <w:widowControl w:val="0"/>
        <w:suppressLineNumbers w:val="0"/>
        <w:spacing w:before="0" w:beforeAutospacing="0" w:after="0" w:afterAutospacing="0" w:line="360" w:lineRule="auto"/>
        <w:ind w:left="0" w:right="0"/>
        <w:jc w:val="left"/>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3. </w:t>
      </w:r>
      <w:r>
        <w:rPr>
          <w:rFonts w:ascii="宋体" w:eastAsia="宋体" w:hAnsi="宋体" w:cs="宋体" w:hint="eastAsia"/>
          <w:kern w:val="2"/>
          <w:sz w:val="24"/>
          <w:szCs w:val="24"/>
          <w:lang w:val="en-US" w:eastAsia="zh-CN" w:bidi="ar"/>
        </w:rPr>
        <w:t>下列选项，不适合作为论据来支撑材料一核心观点</w:t>
      </w:r>
      <w:r>
        <w:rPr>
          <w:rFonts w:ascii="宋体" w:eastAsia="宋体" w:hAnsi="宋体" w:cs="宋体" w:hint="eastAsia"/>
          <w:kern w:val="2"/>
          <w:sz w:val="24"/>
          <w:szCs w:val="24"/>
          <w:lang w:val="en-US" w:eastAsia="zh-CN" w:bidi="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8" o:spid="_x0000_i1025" type="#_x0000_t75" style="width:10.8pt;height:13.8pt;mso-position-horizontal-relative:page;mso-position-vertical-relative:page;mso-wrap-style:square" o:preferrelative="t" filled="f" stroked="f">
            <v:stroke joinstyle="miter" linestyle="single"/>
            <v:imagedata r:id="rId5" o:title=""/>
            <v:path o:extrusionok="f"/>
            <o:lock v:ext="edit" aspectratio="t"/>
          </v:shape>
        </w:pict>
      </w:r>
      <w:r>
        <w:rPr>
          <w:rFonts w:ascii="宋体" w:eastAsia="宋体" w:hAnsi="宋体" w:cs="宋体" w:hint="eastAsia"/>
          <w:kern w:val="2"/>
          <w:sz w:val="24"/>
          <w:szCs w:val="24"/>
          <w:lang w:val="en-US" w:eastAsia="zh-CN" w:bidi="ar"/>
        </w:rPr>
        <w:t>一项是（   ）（3分）</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A. </w:t>
      </w:r>
      <w:r>
        <w:rPr>
          <w:rFonts w:ascii="宋体" w:eastAsia="宋体" w:hAnsi="宋体" w:cs="宋体" w:hint="eastAsia"/>
          <w:kern w:val="2"/>
          <w:sz w:val="24"/>
          <w:szCs w:val="24"/>
          <w:lang w:val="en-US" w:eastAsia="zh-CN" w:bidi="ar"/>
        </w:rPr>
        <w:t>卫铄《笔阵图》论书法线条：</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横当如千里阵云，点当如高峰坠石。</w:t>
      </w:r>
      <w:r>
        <w:rPr>
          <w:rFonts w:ascii="宋体" w:eastAsia="宋体" w:hAnsi="宋体" w:cs="宋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B. </w:t>
      </w:r>
      <w:r>
        <w:rPr>
          <w:rFonts w:ascii="宋体" w:eastAsia="宋体" w:hAnsi="宋体" w:cs="宋体" w:hint="eastAsia"/>
          <w:kern w:val="2"/>
          <w:sz w:val="24"/>
          <w:szCs w:val="24"/>
          <w:lang w:val="en-US" w:eastAsia="zh-CN" w:bidi="ar"/>
        </w:rPr>
        <w:t>王羲之性格内敛，书法敦实含蓄；王献之外向不羁，书法放纵酣畅。</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C. </w:t>
      </w:r>
      <w:r>
        <w:rPr>
          <w:rFonts w:ascii="宋体" w:eastAsia="宋体" w:hAnsi="宋体" w:cs="宋体" w:hint="eastAsia"/>
          <w:kern w:val="2"/>
          <w:sz w:val="24"/>
          <w:szCs w:val="24"/>
          <w:lang w:val="en-US" w:eastAsia="zh-CN" w:bidi="ar"/>
        </w:rPr>
        <w:t>王宠受佛教思想影响，其书法显现出一种不为外物所动的平静自然。</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D. </w:t>
      </w:r>
      <w:r>
        <w:rPr>
          <w:rFonts w:ascii="宋体" w:eastAsia="宋体" w:hAnsi="宋体" w:cs="宋体" w:hint="eastAsia"/>
          <w:kern w:val="2"/>
          <w:sz w:val="24"/>
          <w:szCs w:val="24"/>
          <w:lang w:val="en-US" w:eastAsia="zh-CN" w:bidi="ar"/>
        </w:rPr>
        <w:t>苏轼在黄州寒食节所书《寒食诗帖》不自觉地流露出孤寂苦闷之情。</w:t>
      </w:r>
    </w:p>
    <w:p>
      <w:pPr>
        <w:keepNext w:val="0"/>
        <w:keepLines w:val="0"/>
        <w:widowControl w:val="0"/>
        <w:suppressLineNumbers w:val="0"/>
        <w:spacing w:before="0" w:beforeAutospacing="0" w:after="0" w:afterAutospacing="0" w:line="360" w:lineRule="auto"/>
        <w:ind w:left="0" w:right="0"/>
        <w:jc w:val="left"/>
        <w:rPr>
          <w:rFonts w:ascii="Times New Roman" w:eastAsia="宋体" w:hAnsi="Times New Roman" w:cs="Times New Roman"/>
          <w:sz w:val="24"/>
          <w:szCs w:val="24"/>
          <w:lang w:val="en-US"/>
        </w:rPr>
      </w:pPr>
      <w:r>
        <w:rPr>
          <w:rFonts w:ascii="Times New Roman" w:eastAsia="宋体" w:hAnsi="Times New Roman" w:cs="宋体" w:hint="default"/>
          <w:kern w:val="2"/>
          <w:sz w:val="24"/>
          <w:szCs w:val="24"/>
          <w:lang w:val="en-US" w:eastAsia="zh-CN" w:bidi="ar"/>
        </w:rPr>
        <w:t xml:space="preserve">4. </w:t>
      </w:r>
      <w:r>
        <w:rPr>
          <w:rFonts w:ascii="宋体" w:eastAsia="宋体" w:hAnsi="宋体" w:cs="宋体" w:hint="eastAsia"/>
          <w:kern w:val="2"/>
          <w:sz w:val="24"/>
          <w:szCs w:val="24"/>
          <w:lang w:val="en-US" w:eastAsia="zh-CN" w:bidi="ar"/>
        </w:rPr>
        <w:t>两则材料都提及王羲之的《兰亭集序》，其作用有何不同？请简要说明。（4分）</w:t>
      </w:r>
    </w:p>
    <w:p>
      <w:pPr>
        <w:keepNext w:val="0"/>
        <w:keepLines w:val="0"/>
        <w:widowControl w:val="0"/>
        <w:suppressLineNumbers w:val="0"/>
        <w:spacing w:before="0" w:beforeAutospacing="0" w:after="0" w:afterAutospacing="0" w:line="360" w:lineRule="auto"/>
        <w:ind w:left="0" w:right="0"/>
        <w:jc w:val="left"/>
        <w:rPr>
          <w:rFonts w:ascii="Times New Roman" w:eastAsia="宋体" w:hAnsi="Times New Roman" w:cs="Times New Roman" w:hint="default"/>
          <w:sz w:val="24"/>
          <w:szCs w:val="24"/>
          <w:lang w:val="en-US"/>
        </w:rPr>
      </w:pPr>
      <w:r>
        <w:rPr>
          <w:rFonts w:ascii="Times New Roman" w:eastAsia="宋体" w:hAnsi="Times New Roman" w:cs="宋体" w:hint="default"/>
          <w:kern w:val="2"/>
          <w:sz w:val="24"/>
          <w:szCs w:val="24"/>
          <w:lang w:val="en-US" w:eastAsia="zh-CN" w:bidi="ar"/>
        </w:rPr>
        <w:t xml:space="preserve">5. </w:t>
      </w:r>
      <w:r>
        <w:rPr>
          <w:rFonts w:ascii="宋体" w:eastAsia="宋体" w:hAnsi="宋体" w:cs="宋体" w:hint="eastAsia"/>
          <w:kern w:val="2"/>
          <w:sz w:val="24"/>
          <w:szCs w:val="24"/>
          <w:lang w:val="en-US" w:eastAsia="zh-CN" w:bidi="ar"/>
        </w:rPr>
        <w:t>请阅读下面这段文字，结合材料内容，简要分析颜真卿的书法作品《祭侄文稿》被称为</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天下第二行书</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的原因。（6分）</w:t>
      </w:r>
    </w:p>
    <w:p>
      <w:pPr>
        <w:keepNext w:val="0"/>
        <w:keepLines w:val="0"/>
        <w:widowControl w:val="0"/>
        <w:suppressLineNumbers w:val="0"/>
        <w:spacing w:before="0" w:beforeAutospacing="0" w:after="0" w:afterAutospacing="0" w:line="360" w:lineRule="auto"/>
        <w:ind w:left="0" w:right="0" w:firstLine="420"/>
        <w:jc w:val="left"/>
        <w:rPr>
          <w:rFonts w:ascii="Times New Roman" w:eastAsia="宋体" w:hAnsi="Times New Roman" w:cs="Times New Roman"/>
          <w:color w:val="000000"/>
          <w:sz w:val="24"/>
          <w:szCs w:val="24"/>
          <w:lang w:val="en-US"/>
        </w:rPr>
      </w:pPr>
      <w:r>
        <w:rPr>
          <w:rFonts w:ascii="楷体" w:eastAsia="楷体" w:hAnsi="楷体" w:cs="楷体" w:hint="eastAsia"/>
          <w:kern w:val="2"/>
          <w:sz w:val="24"/>
          <w:szCs w:val="24"/>
          <w:lang w:val="en-US" w:eastAsia="zh-CN" w:bidi="ar"/>
        </w:rPr>
        <w:t>安史之乱时，颜真卿兄颜杲卿父子平叛被俘，安禄山把宁死不屈的父子二人杀害。颜真卿找回侄子的部分尸骨，安葬时心中悲愤不已，写下了《祭侄文稿》。这幅书法作品用笔疾厉跌宕，字里行间血泪淋漓，虽秃笔而就、墨色干渴，但通篇气势惊天地、泣鬼神，令观者动容。颜真卿的创作情感之炽烈溢于墨间，忠义天性和爱国精神跃然纸上。</w:t>
      </w:r>
    </w:p>
    <w:p>
      <w:pPr>
        <w:keepNext w:val="0"/>
        <w:keepLines w:val="0"/>
        <w:widowControl w:val="0"/>
        <w:suppressLineNumbers w:val="0"/>
        <w:spacing w:before="0" w:beforeAutospacing="0" w:after="0" w:afterAutospacing="0" w:line="360" w:lineRule="auto"/>
        <w:ind w:right="0"/>
        <w:jc w:val="left"/>
        <w:textAlignment w:val="center"/>
        <w:rPr>
          <w:rFonts w:ascii="Times New Roman" w:eastAsia="宋体" w:hAnsi="Times New Roman" w:cs="Times New Roman"/>
          <w:color w:val="000000"/>
          <w:sz w:val="24"/>
          <w:szCs w:val="24"/>
          <w:lang w:val="en-US"/>
        </w:rPr>
      </w:pPr>
      <w:r>
        <w:rPr>
          <w:rFonts w:ascii="宋体" w:eastAsia="宋体" w:hAnsi="宋体" w:cs="宋体" w:hint="eastAsia"/>
          <w:b/>
          <w:bCs w:val="0"/>
          <w:color w:val="000000"/>
          <w:kern w:val="2"/>
          <w:sz w:val="24"/>
          <w:szCs w:val="24"/>
          <w:lang w:val="en-US" w:eastAsia="zh-CN" w:bidi="ar"/>
        </w:rPr>
        <w:t>（二）现代文阅读</w:t>
      </w:r>
      <w:r>
        <w:rPr>
          <w:rFonts w:ascii="宋体" w:eastAsia="宋体" w:hAnsi="宋体" w:cs="宋体" w:hint="eastAsia"/>
          <w:b/>
          <w:bCs w:val="0"/>
          <w:color w:val="000000"/>
          <w:kern w:val="2"/>
          <w:sz w:val="24"/>
          <w:szCs w:val="24"/>
          <w:lang w:val="en-US" w:eastAsia="zh-CN" w:bidi="ar"/>
        </w:rPr>
        <w:t>Ⅱ</w:t>
      </w:r>
      <w:r>
        <w:rPr>
          <w:rFonts w:ascii="宋体" w:eastAsia="宋体" w:hAnsi="宋体" w:cs="宋体" w:hint="eastAsia"/>
          <w:b/>
          <w:bCs w:val="0"/>
          <w:color w:val="000000"/>
          <w:kern w:val="2"/>
          <w:sz w:val="24"/>
          <w:szCs w:val="24"/>
          <w:lang w:val="en-US" w:eastAsia="zh-CN" w:bidi="ar"/>
        </w:rPr>
        <w:t>（本题共</w:t>
      </w:r>
      <w:r>
        <w:rPr>
          <w:rFonts w:ascii="Times New Roman" w:eastAsia="Times New Roman" w:hAnsi="Times New Roman" w:cs="Times New Roman" w:hint="default"/>
          <w:b/>
          <w:bCs w:val="0"/>
          <w:color w:val="000000"/>
          <w:kern w:val="2"/>
          <w:sz w:val="24"/>
          <w:szCs w:val="24"/>
          <w:lang w:val="en-US" w:eastAsia="zh-CN" w:bidi="ar"/>
        </w:rPr>
        <w:t>4</w:t>
      </w:r>
      <w:r>
        <w:rPr>
          <w:rFonts w:ascii="宋体" w:eastAsia="宋体" w:hAnsi="宋体" w:cs="宋体" w:hint="eastAsia"/>
          <w:b/>
          <w:bCs w:val="0"/>
          <w:color w:val="000000"/>
          <w:kern w:val="2"/>
          <w:sz w:val="24"/>
          <w:szCs w:val="24"/>
          <w:lang w:val="en-US" w:eastAsia="zh-CN" w:bidi="ar"/>
        </w:rPr>
        <w:t>小题，</w:t>
      </w:r>
      <w:r>
        <w:rPr>
          <w:rFonts w:ascii="Times New Roman" w:eastAsia="Times New Roman" w:hAnsi="Times New Roman" w:cs="Times New Roman" w:hint="default"/>
          <w:b/>
          <w:bCs w:val="0"/>
          <w:color w:val="000000"/>
          <w:kern w:val="2"/>
          <w:sz w:val="24"/>
          <w:szCs w:val="24"/>
          <w:lang w:val="en-US" w:eastAsia="zh-CN" w:bidi="ar"/>
        </w:rPr>
        <w:t>16</w:t>
      </w:r>
      <w:r>
        <w:rPr>
          <w:rFonts w:ascii="宋体" w:eastAsia="宋体" w:hAnsi="宋体" w:cs="宋体" w:hint="eastAsia"/>
          <w:b/>
          <w:bCs w:val="0"/>
          <w:color w:val="000000"/>
          <w:kern w:val="2"/>
          <w:sz w:val="24"/>
          <w:szCs w:val="24"/>
          <w:lang w:val="en-US" w:eastAsia="zh-CN" w:bidi="ar"/>
        </w:rPr>
        <w:t>分）</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宋体" w:eastAsia="宋体" w:hAnsi="宋体" w:cs="宋体" w:hint="eastAsia"/>
          <w:color w:val="000000"/>
          <w:kern w:val="2"/>
          <w:sz w:val="24"/>
          <w:szCs w:val="24"/>
          <w:lang w:val="en-US" w:eastAsia="zh-CN" w:bidi="ar"/>
        </w:rPr>
        <w:t>阅读下面的文字，完成下面小题。</w:t>
      </w:r>
    </w:p>
    <w:p>
      <w:pPr>
        <w:keepNext w:val="0"/>
        <w:keepLines w:val="0"/>
        <w:widowControl w:val="0"/>
        <w:suppressLineNumbers w:val="0"/>
        <w:spacing w:before="0" w:beforeAutospacing="0" w:after="0" w:afterAutospacing="0" w:line="360" w:lineRule="auto"/>
        <w:ind w:left="0" w:right="0"/>
        <w:jc w:val="center"/>
        <w:textAlignment w:val="center"/>
        <w:rPr>
          <w:rFonts w:ascii="Times New Roman" w:eastAsia="宋体" w:hAnsi="Times New Roman" w:cs="Times New Roman"/>
          <w:sz w:val="24"/>
          <w:szCs w:val="24"/>
          <w:lang w:val="en-US"/>
        </w:rPr>
      </w:pPr>
      <w:r>
        <w:rPr>
          <w:rFonts w:ascii="楷体" w:eastAsia="楷体" w:hAnsi="楷体" w:cs="楷体" w:hint="eastAsia"/>
          <w:b/>
          <w:bCs w:val="0"/>
          <w:kern w:val="2"/>
          <w:sz w:val="24"/>
          <w:szCs w:val="24"/>
          <w:lang w:val="en-US" w:eastAsia="zh-CN" w:bidi="ar"/>
        </w:rPr>
        <w:t>碑</w:t>
      </w:r>
    </w:p>
    <w:p>
      <w:pPr>
        <w:keepNext w:val="0"/>
        <w:keepLines w:val="0"/>
        <w:widowControl w:val="0"/>
        <w:suppressLineNumbers w:val="0"/>
        <w:spacing w:before="0" w:beforeAutospacing="0" w:after="0" w:afterAutospacing="0" w:line="360" w:lineRule="auto"/>
        <w:ind w:left="0" w:right="0"/>
        <w:jc w:val="center"/>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孙犁</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赵庄村南有三间土坯房，一圈篱笆墙，面临着滹沱河，那是赵老金的家。</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自从敌人在河南岸安上炮楼，老人整天到河边去，有鱼没鱼，就在这里呆一天。看看天边的山影，看看滹沱河从天的边缘那里白茫茫地流下来，像一条银带，在赵庄的村南曲敛了一下，就又奔到远远的东方去了。</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五一</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以后，这里一向是常住八路军和工作人员的。这些日子，每逢赵老金睡下了，母亲和女儿小菊到了东间，把窗户密密地遮起来，一盏小小的菜油灯挂在机子的栏杆上，女儿登上机子，母亲就纺起线来。</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现在是九月底的天气，夜深了，河滩上起了风，听见沙子飞扬的声音，窗户也呼打呼打的响。屋里是纺车嗡嗡和机子挺拍挺拍的合奏。</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母亲忽然听见窗户上啪啪地响了两下，她停了一下纺车，以为是风吹的，就又纺起来。立时又是</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啪啪啪</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的三下，这回是这么清楚，连机子上的女儿也听见了，转眼望着这里。</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母亲把耳朵贴到窗纸上去，外面就有这么一声非常清楚、熟悉又亲热的声音：</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大娘！</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咳呀！李连长来了！</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母亲一下就出溜下炕来，把纺车也带翻了。女儿又惊又喜地把机子停止，两手接着柱板，嘱咐着母亲：</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你看你，小心点。</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母亲摘下灯来，到外间去开了门，老李一闪进来，随手又关了门，说：</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大伯在家吗？</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在家里。干什么呀，这么急？</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我们有十几个人要过河，河里涨了水，天气又凉不好浮。看见河边有一只小船，我们又不会驶，叫起大伯来帮帮忙。</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小菊听着，连忙从机子上下来到西间去了。</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十几个人？他们哩？</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大娘问。</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在外边。我是跳墙进来的。</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老李说。</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那你就快点吧！</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大娘向着西间喊了一声。</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来了。走吧，同志。</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老金已经穿好衣服，在外间等候了。</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大娘掩好门，回到屋里，和女儿坐在炕上。她听着，河滩里的风更大了，什么声音也听不见。风杀了，一股寒气从窗子里透进来。</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老金回来，他的胡子和鬓角上挂着一层霜雪。他很忧愁地说：</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变天了，赶上了这么个坏天气！要是今黑间封了河，他们就不好过来了。</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一家三口，惦记着那十几个人，放心不下。</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早晨，天没亮，大娘就去开了门。满天满地霜雪，草垛上，树枝上全挂满了。树枝垂下来，霜花沙沙地飘落。</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当大娘正要转身回到屋里的时候，在河南边响起一梭机枪。这是一个信号，平原上的一次残酷战斗开始了。</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机枪一梭连一梭，响成一个声音。中间是清脆沉着的步枪声。一家人三步两步跑到堤捻上，朝南望着。</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赵老金忘记了那飞蝗一样的子弹，探着身子望着河那边。他看见那一小队人退到了河边。当他们一看出河里已经结了冰，中间的水又是那么凶的时候，微微踌躇了一下。但是立刻就又转过身去了，他们用河岸作掩护，开始向三面的敌人疯狂地射击。</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老金看见就在那烟火里面，这一小队人钻了出来，先后跳到河里去了。</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他们跳进结冰的河里，用枪托敲打着前面的冰，想快些扑到河中间去。但是腿上一阵麻木，心脏一收缩，他们失去了知觉，沉下去了。</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老金他们冒着那么大的危险跑到河边，也只能救回来两个战士。他们那被水湿透的衣裳，叫冷风一吹，立时就结成了冰。</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你们昨晚上过去了多少人？</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二十个。就剩我们两个人了！</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战士们说。</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老李呢？</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李连长死在河里了。</w:t>
      </w:r>
      <w:r>
        <w:rPr>
          <w:rFonts w:ascii="楷体" w:eastAsia="楷体" w:hAnsi="楷体" w:cs="楷体" w:hint="eastAsia"/>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这样过了两天，天气又暖和了些。太阳很好，赵老金吃过午饭，一句话也不说，就到河边去了。他把网放在一边，坐在沙滩上抽一袋烟。河边的冰，叫太阳一照，乒乓地响，反射着太阳光，射得人眼花。老金往河那边望过去，小麦地直展到看不清楚的远地方，才是一抹黑色的树林，一个村庄，村庄边上露出黄色的炮楼。老金把眼光收回来。他好像又看见那一小队人从这铺满小麦的田地里渡过来，纵身到这奔流不息的水里。</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他站立起来，站到自己修好的一个小坝上去。他记得很清楚，那两个战士是从这个地方爬上岸来的。他撒下网去，他一网又一网地撒下去，慢慢地拉上来，每次都是叹一口气。</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几天来只打上一只军鞋和一条空的子弹袋。就这点东西吧，他也很珍重地把它们铺展开晒在河滩上。</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这些日子，大娘哭得两只眼睛通红。小菊却是一刻不停地织着自己的布，她用力推送着机子，两只眼狠狠地跟着那来往穿送的梭转。她用力踏着蹬板，用力卷着布。</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有时她到河岸上去叫爹吃饭，在傍晚的阳光里，她望着水发一会呆，她觉得她的心里也有一股东西流走了。</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老头固执得要命，每天到那个地方去撒网。一直到冬天，要封河了，他还是每天早晨携带一把长柄的木锤，把那个小鱼场砸开，</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你在别处结冰可以，这地方得开着！</w:t>
      </w:r>
      <w:r>
        <w:rPr>
          <w:rFonts w:ascii="楷体" w:eastAsia="楷体" w:hAnsi="楷体" w:cs="楷体" w:hint="eastAsia"/>
          <w:kern w:val="2"/>
          <w:sz w:val="24"/>
          <w:szCs w:val="24"/>
          <w:lang w:val="en-US" w:eastAsia="zh-CN" w:bidi="ar"/>
        </w:rPr>
        <w:t>”</w:t>
      </w:r>
      <w:r>
        <w:rPr>
          <w:rFonts w:ascii="楷体" w:eastAsia="楷体" w:hAnsi="楷体" w:cs="楷体" w:hint="eastAsia"/>
          <w:kern w:val="2"/>
          <w:sz w:val="24"/>
          <w:szCs w:val="24"/>
          <w:lang w:val="en-US" w:eastAsia="zh-CN" w:bidi="ar"/>
        </w:rPr>
        <w:t>于是，在冰底下憋闷一夜的水，一下就冒了上来，然后就又听见那奔腾号叫的流水的声音了。这声音使老人的心平静一些。他轻轻地撒着网。他不是打鱼，他是打捞一种力量，打捞那些英雄们的灵魂。</w:t>
      </w:r>
    </w:p>
    <w:p>
      <w:pPr>
        <w:keepNext w:val="0"/>
        <w:keepLines w:val="0"/>
        <w:widowControl w:val="0"/>
        <w:suppressLineNumbers w:val="0"/>
        <w:spacing w:before="0" w:beforeAutospacing="0" w:after="0" w:afterAutospacing="0" w:line="360" w:lineRule="auto"/>
        <w:ind w:left="0" w:right="0" w:firstLine="420"/>
        <w:jc w:val="lef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那浑黄的水，那卷走白沙又铺下肥土的河，长年不息地流，永远叫的是一个声音，固执的声音，百折不回的声音。</w:t>
      </w:r>
      <w:r>
        <w:rPr>
          <w:rFonts w:ascii="楷体" w:eastAsia="楷体" w:hAnsi="楷体" w:cs="楷体" w:hint="eastAsia"/>
          <w:kern w:val="2"/>
          <w:sz w:val="24"/>
          <w:szCs w:val="24"/>
          <w:u w:val="wave"/>
          <w:lang w:val="en-US" w:eastAsia="zh-CN" w:bidi="ar"/>
        </w:rPr>
        <w:t>站立在河边的老人，就是平原上的一幢纪念碑。</w:t>
      </w:r>
    </w:p>
    <w:p>
      <w:pPr>
        <w:keepNext w:val="0"/>
        <w:keepLines w:val="0"/>
        <w:widowControl w:val="0"/>
        <w:suppressLineNumbers w:val="0"/>
        <w:spacing w:before="0" w:beforeAutospacing="0" w:after="0" w:afterAutospacing="0" w:line="360" w:lineRule="auto"/>
        <w:ind w:left="0" w:right="0" w:firstLine="420"/>
        <w:jc w:val="right"/>
        <w:textAlignment w:val="center"/>
        <w:rPr>
          <w:rFonts w:ascii="Times New Roman" w:eastAsia="宋体" w:hAnsi="Times New Roman" w:cs="Times New Roman"/>
          <w:sz w:val="24"/>
          <w:szCs w:val="24"/>
          <w:lang w:val="en-US"/>
        </w:rPr>
      </w:pPr>
      <w:r>
        <w:rPr>
          <w:rFonts w:ascii="楷体" w:eastAsia="楷体" w:hAnsi="楷体" w:cs="楷体" w:hint="eastAsia"/>
          <w:kern w:val="2"/>
          <w:sz w:val="24"/>
          <w:szCs w:val="24"/>
          <w:lang w:val="en-US" w:eastAsia="zh-CN" w:bidi="ar"/>
        </w:rPr>
        <w:t>（有删改）</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Times New Roman" w:hint="default"/>
          <w:kern w:val="2"/>
          <w:sz w:val="24"/>
          <w:szCs w:val="24"/>
          <w:lang w:val="en-US" w:eastAsia="zh-CN" w:bidi="ar"/>
        </w:rPr>
        <w:t>6</w:t>
      </w:r>
      <w:r>
        <w:rPr>
          <w:rFonts w:ascii="Times New Roman" w:eastAsia="宋体" w:hAnsi="Times New Roman" w:cs="宋体" w:hint="eastAsia"/>
          <w:kern w:val="2"/>
          <w:sz w:val="24"/>
          <w:szCs w:val="24"/>
          <w:lang w:val="en-US" w:eastAsia="zh-CN" w:bidi="ar"/>
        </w:rPr>
        <w:t>．下列对小说相关内容的理解，不正确的一项是（</w:t>
      </w:r>
      <w:r>
        <w:rPr>
          <w:rFonts w:ascii="Times New Roman" w:eastAsia="Times New Roman" w:hAnsi="Times New Roman" w:cs="Times New Roman" w:hint="default"/>
          <w:kern w:val="0"/>
          <w:sz w:val="24"/>
          <w:szCs w:val="24"/>
          <w:lang w:val="en-US" w:eastAsia="zh-CN" w:bidi="ar"/>
        </w:rPr>
        <w:t>   </w:t>
      </w:r>
      <w:r>
        <w:rPr>
          <w:rFonts w:ascii="Times New Roman" w:eastAsia="Times New Roman" w:hAnsi="Times New Roman" w:cs="Times New Roman" w:hint="eastAsia"/>
          <w:kern w:val="0"/>
          <w:sz w:val="24"/>
          <w:szCs w:val="24"/>
          <w:lang w:val="en-US" w:eastAsia="zh-CN" w:bidi="ar"/>
        </w:rPr>
        <w:t xml:space="preserve"> </w:t>
      </w:r>
      <w:r>
        <w:rPr>
          <w:rFonts w:ascii="Times New Roman" w:eastAsia="Times New Roman" w:hAnsi="Times New Roman" w:cs="Times New Roman" w:hint="default"/>
          <w:kern w:val="0"/>
          <w:sz w:val="24"/>
          <w:szCs w:val="24"/>
          <w:lang w:val="en-US" w:eastAsia="zh-CN" w:bidi="ar"/>
        </w:rPr>
        <w:t> </w:t>
      </w:r>
      <w:r>
        <w:rPr>
          <w:rFonts w:ascii="Times New Roman" w:eastAsia="宋体" w:hAnsi="Times New Roman" w:cs="宋体" w:hint="eastAsia"/>
          <w:kern w:val="2"/>
          <w:sz w:val="24"/>
          <w:szCs w:val="24"/>
          <w:lang w:val="en-US" w:eastAsia="zh-CN" w:bidi="ar"/>
        </w:rPr>
        <w:t>）</w:t>
      </w:r>
      <w:r>
        <w:rPr>
          <w:rFonts w:ascii="宋体" w:eastAsia="宋体" w:hAnsi="宋体" w:cs="宋体" w:hint="eastAsia"/>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300" w:right="0"/>
        <w:jc w:val="left"/>
        <w:textAlignment w:val="center"/>
        <w:rPr>
          <w:rFonts w:ascii="Times New Roman" w:eastAsia="宋体" w:hAnsi="Times New Roman" w:cs="Times New Roman"/>
          <w:sz w:val="24"/>
          <w:szCs w:val="24"/>
          <w:lang w:val="en-US"/>
        </w:rPr>
      </w:pPr>
      <w:r>
        <w:rPr>
          <w:rFonts w:ascii="Times New Roman" w:eastAsia="宋体" w:hAnsi="Times New Roman" w:cs="Times New Roman" w:hint="default"/>
          <w:kern w:val="2"/>
          <w:sz w:val="24"/>
          <w:szCs w:val="24"/>
          <w:lang w:val="en-US" w:eastAsia="zh-CN" w:bidi="ar"/>
        </w:rPr>
        <w:t>A</w:t>
      </w:r>
      <w:r>
        <w:rPr>
          <w:rFonts w:ascii="Times New Roman" w:eastAsia="宋体" w:hAnsi="Times New Roman" w:cs="宋体" w:hint="eastAsia"/>
          <w:kern w:val="2"/>
          <w:sz w:val="24"/>
          <w:szCs w:val="24"/>
          <w:lang w:val="en-US" w:eastAsia="zh-CN" w:bidi="ar"/>
        </w:rPr>
        <w:t>．小说讲述了赵庄村村民赵老金帮助八路军战士渡河，在战士们被敌军围堵，十几个战士跳河牺牲以后，赵老金在战士牺牲的地方坚持撒网打捞的故事。</w:t>
      </w:r>
    </w:p>
    <w:p>
      <w:pPr>
        <w:keepNext w:val="0"/>
        <w:keepLines w:val="0"/>
        <w:widowControl w:val="0"/>
        <w:suppressLineNumbers w:val="0"/>
        <w:spacing w:before="0" w:beforeAutospacing="0" w:after="0" w:afterAutospacing="0" w:line="360" w:lineRule="auto"/>
        <w:ind w:left="300" w:right="0"/>
        <w:jc w:val="left"/>
        <w:textAlignment w:val="center"/>
        <w:rPr>
          <w:rFonts w:ascii="Times New Roman" w:eastAsia="宋体" w:hAnsi="Times New Roman" w:cs="Times New Roman"/>
          <w:sz w:val="24"/>
          <w:szCs w:val="24"/>
          <w:lang w:val="en-US"/>
        </w:rPr>
      </w:pPr>
      <w:r>
        <w:rPr>
          <w:rFonts w:ascii="Times New Roman" w:eastAsia="宋体" w:hAnsi="Times New Roman" w:cs="Times New Roman" w:hint="default"/>
          <w:kern w:val="2"/>
          <w:sz w:val="24"/>
          <w:szCs w:val="24"/>
          <w:lang w:val="en-US" w:eastAsia="zh-CN" w:bidi="ar"/>
        </w:rPr>
        <w:t>B</w:t>
      </w:r>
      <w:r>
        <w:rPr>
          <w:rFonts w:ascii="Times New Roman" w:eastAsia="宋体" w:hAnsi="Times New Roman" w:cs="宋体" w:hint="eastAsia"/>
          <w:kern w:val="2"/>
          <w:sz w:val="24"/>
          <w:szCs w:val="24"/>
          <w:lang w:val="en-US" w:eastAsia="zh-CN" w:bidi="ar"/>
        </w:rPr>
        <w:t>．大娘和小菊夜间纺线前</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把窗户密密地遮起来</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、李连长跳墙进来等细节暗示了战争形势的紧张，与上文</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敌人在河南岸安上炮楼</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相照应。</w:t>
      </w:r>
    </w:p>
    <w:p>
      <w:pPr>
        <w:keepNext w:val="0"/>
        <w:keepLines w:val="0"/>
        <w:widowControl w:val="0"/>
        <w:suppressLineNumbers w:val="0"/>
        <w:spacing w:before="0" w:beforeAutospacing="0" w:after="0" w:afterAutospacing="0" w:line="360" w:lineRule="auto"/>
        <w:ind w:left="300" w:right="0"/>
        <w:jc w:val="left"/>
        <w:textAlignment w:val="center"/>
        <w:rPr>
          <w:rFonts w:ascii="Times New Roman" w:eastAsia="宋体" w:hAnsi="Times New Roman" w:cs="Times New Roman"/>
          <w:sz w:val="24"/>
          <w:szCs w:val="24"/>
          <w:lang w:val="en-US"/>
        </w:rPr>
      </w:pPr>
      <w:r>
        <w:rPr>
          <w:rFonts w:ascii="Times New Roman" w:eastAsia="宋体" w:hAnsi="Times New Roman" w:cs="Times New Roman" w:hint="default"/>
          <w:kern w:val="2"/>
          <w:sz w:val="24"/>
          <w:szCs w:val="24"/>
          <w:lang w:val="en-US" w:eastAsia="zh-CN" w:bidi="ar"/>
        </w:rPr>
        <w:t>C</w:t>
      </w:r>
      <w:r>
        <w:rPr>
          <w:rFonts w:ascii="Times New Roman" w:eastAsia="宋体" w:hAnsi="Times New Roman" w:cs="宋体" w:hint="eastAsia"/>
          <w:kern w:val="2"/>
          <w:sz w:val="24"/>
          <w:szCs w:val="24"/>
          <w:lang w:val="en-US" w:eastAsia="zh-CN" w:bidi="ar"/>
        </w:rPr>
        <w:t>．小说写敌我交战时，</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机枪一梭连一梭，响成一个声音。中间是清脆沉着的步枪声</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，说明双方力量悬殊，揭示出八路军此次战败的必然性。</w:t>
      </w:r>
    </w:p>
    <w:p>
      <w:pPr>
        <w:keepNext w:val="0"/>
        <w:keepLines w:val="0"/>
        <w:widowControl w:val="0"/>
        <w:suppressLineNumbers w:val="0"/>
        <w:spacing w:before="0" w:beforeAutospacing="0" w:after="0" w:afterAutospacing="0" w:line="360" w:lineRule="auto"/>
        <w:ind w:left="300" w:right="0"/>
        <w:jc w:val="left"/>
        <w:textAlignment w:val="center"/>
        <w:rPr>
          <w:rFonts w:ascii="Times New Roman" w:eastAsia="宋体" w:hAnsi="Times New Roman" w:cs="Times New Roman"/>
          <w:sz w:val="24"/>
          <w:szCs w:val="24"/>
          <w:lang w:val="en-US"/>
        </w:rPr>
      </w:pPr>
      <w:r>
        <w:rPr>
          <w:rFonts w:ascii="Times New Roman" w:eastAsia="宋体" w:hAnsi="Times New Roman" w:cs="Times New Roman" w:hint="default"/>
          <w:kern w:val="2"/>
          <w:sz w:val="24"/>
          <w:szCs w:val="24"/>
          <w:lang w:val="en-US" w:eastAsia="zh-CN" w:bidi="ar"/>
        </w:rPr>
        <w:t>D</w:t>
      </w:r>
      <w:r>
        <w:rPr>
          <w:rFonts w:ascii="Times New Roman" w:eastAsia="宋体" w:hAnsi="Times New Roman" w:cs="宋体" w:hint="eastAsia"/>
          <w:kern w:val="2"/>
          <w:sz w:val="24"/>
          <w:szCs w:val="24"/>
          <w:lang w:val="en-US" w:eastAsia="zh-CN" w:bidi="ar"/>
        </w:rPr>
        <w:t>．不同于《荷花淀》中所描绘的秀美风景和清新风俗，这篇小说更侧重于渲染战争带来的沉重氛围，整体呈现出凝重悲壮的风格。</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Times New Roman" w:hint="default"/>
          <w:kern w:val="2"/>
          <w:sz w:val="24"/>
          <w:szCs w:val="24"/>
          <w:lang w:val="en-US" w:eastAsia="zh-CN" w:bidi="ar"/>
        </w:rPr>
        <w:t>7</w:t>
      </w:r>
      <w:r>
        <w:rPr>
          <w:rFonts w:ascii="Times New Roman" w:eastAsia="宋体" w:hAnsi="Times New Roman" w:cs="宋体" w:hint="eastAsia"/>
          <w:kern w:val="2"/>
          <w:sz w:val="24"/>
          <w:szCs w:val="24"/>
          <w:lang w:val="en-US" w:eastAsia="zh-CN" w:bidi="ar"/>
        </w:rPr>
        <w:t>．下列对小说艺术特色的分析鉴赏，不正确的一项是（</w:t>
      </w:r>
      <w:r>
        <w:rPr>
          <w:rFonts w:ascii="Times New Roman" w:eastAsia="Times New Roman" w:hAnsi="Times New Roman" w:cs="Times New Roman" w:hint="default"/>
          <w:kern w:val="0"/>
          <w:sz w:val="24"/>
          <w:szCs w:val="24"/>
          <w:lang w:val="en-US" w:eastAsia="zh-CN" w:bidi="ar"/>
        </w:rPr>
        <w:t>   </w:t>
      </w:r>
      <w:r>
        <w:rPr>
          <w:rFonts w:ascii="Times New Roman" w:eastAsia="Times New Roman" w:hAnsi="Times New Roman" w:cs="Times New Roman" w:hint="eastAsia"/>
          <w:kern w:val="0"/>
          <w:sz w:val="24"/>
          <w:szCs w:val="24"/>
          <w:lang w:val="en-US" w:eastAsia="zh-CN" w:bidi="ar"/>
        </w:rPr>
        <w:t xml:space="preserve"> </w:t>
      </w:r>
      <w:r>
        <w:rPr>
          <w:rFonts w:ascii="Times New Roman" w:eastAsia="Times New Roman" w:hAnsi="Times New Roman" w:cs="Times New Roman" w:hint="default"/>
          <w:kern w:val="0"/>
          <w:sz w:val="24"/>
          <w:szCs w:val="24"/>
          <w:lang w:val="en-US" w:eastAsia="zh-CN" w:bidi="ar"/>
        </w:rPr>
        <w:t> </w:t>
      </w:r>
      <w:r>
        <w:rPr>
          <w:rFonts w:ascii="Times New Roman" w:eastAsia="宋体" w:hAnsi="Times New Roman" w:cs="宋体" w:hint="eastAsia"/>
          <w:kern w:val="2"/>
          <w:sz w:val="24"/>
          <w:szCs w:val="24"/>
          <w:lang w:val="en-US" w:eastAsia="zh-CN" w:bidi="ar"/>
        </w:rPr>
        <w:t>）</w:t>
      </w:r>
      <w:r>
        <w:rPr>
          <w:rFonts w:ascii="宋体" w:eastAsia="宋体" w:hAnsi="宋体" w:cs="宋体" w:hint="eastAsia"/>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300" w:right="0"/>
        <w:jc w:val="left"/>
        <w:textAlignment w:val="center"/>
        <w:rPr>
          <w:rFonts w:ascii="Times New Roman" w:eastAsia="宋体" w:hAnsi="Times New Roman" w:cs="Times New Roman"/>
          <w:sz w:val="24"/>
          <w:szCs w:val="24"/>
          <w:lang w:val="en-US"/>
        </w:rPr>
      </w:pPr>
      <w:r>
        <w:rPr>
          <w:rFonts w:ascii="Times New Roman" w:eastAsia="宋体" w:hAnsi="Times New Roman" w:cs="Times New Roman" w:hint="default"/>
          <w:kern w:val="2"/>
          <w:sz w:val="24"/>
          <w:szCs w:val="24"/>
          <w:lang w:val="en-US" w:eastAsia="zh-CN" w:bidi="ar"/>
        </w:rPr>
        <w:t>A</w:t>
      </w:r>
      <w:r>
        <w:rPr>
          <w:rFonts w:ascii="Times New Roman" w:eastAsia="宋体" w:hAnsi="Times New Roman" w:cs="宋体" w:hint="eastAsia"/>
          <w:kern w:val="2"/>
          <w:sz w:val="24"/>
          <w:szCs w:val="24"/>
          <w:lang w:val="en-US" w:eastAsia="zh-CN" w:bidi="ar"/>
        </w:rPr>
        <w:t>．小说开头部分多次写到</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风</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，意在突出天气恶劣，为下文滹沱河结冰，战士难以顺利返回并最终因突围而跳河牺牲设下伏笔。</w:t>
      </w:r>
    </w:p>
    <w:p>
      <w:pPr>
        <w:keepNext w:val="0"/>
        <w:keepLines w:val="0"/>
        <w:widowControl w:val="0"/>
        <w:suppressLineNumbers w:val="0"/>
        <w:spacing w:before="0" w:beforeAutospacing="0" w:after="0" w:afterAutospacing="0" w:line="360" w:lineRule="auto"/>
        <w:ind w:left="300" w:right="0"/>
        <w:jc w:val="left"/>
        <w:textAlignment w:val="center"/>
        <w:rPr>
          <w:rFonts w:ascii="Times New Roman" w:eastAsia="宋体" w:hAnsi="Times New Roman" w:cs="Times New Roman"/>
          <w:sz w:val="24"/>
          <w:szCs w:val="24"/>
          <w:lang w:val="en-US"/>
        </w:rPr>
      </w:pPr>
      <w:r>
        <w:rPr>
          <w:rFonts w:ascii="Times New Roman" w:eastAsia="宋体" w:hAnsi="Times New Roman" w:cs="Times New Roman" w:hint="default"/>
          <w:kern w:val="2"/>
          <w:sz w:val="24"/>
          <w:szCs w:val="24"/>
          <w:lang w:val="en-US" w:eastAsia="zh-CN" w:bidi="ar"/>
        </w:rPr>
        <w:t>B</w:t>
      </w:r>
      <w:r>
        <w:rPr>
          <w:rFonts w:ascii="Times New Roman" w:eastAsia="宋体" w:hAnsi="Times New Roman" w:cs="宋体" w:hint="eastAsia"/>
          <w:kern w:val="2"/>
          <w:sz w:val="24"/>
          <w:szCs w:val="24"/>
          <w:lang w:val="en-US" w:eastAsia="zh-CN" w:bidi="ar"/>
        </w:rPr>
        <w:t>．小说两次写赵老金</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看到</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战士跳进滹沱河的情景，都表现出八路军战斗的艰苦和牺牲的壮烈，表现了赵老金无法平息的悲痛。</w:t>
      </w:r>
    </w:p>
    <w:p>
      <w:pPr>
        <w:keepNext w:val="0"/>
        <w:keepLines w:val="0"/>
        <w:widowControl w:val="0"/>
        <w:suppressLineNumbers w:val="0"/>
        <w:spacing w:before="0" w:beforeAutospacing="0" w:after="0" w:afterAutospacing="0" w:line="360" w:lineRule="auto"/>
        <w:ind w:left="300" w:right="0"/>
        <w:jc w:val="left"/>
        <w:textAlignment w:val="center"/>
        <w:rPr>
          <w:rFonts w:ascii="Times New Roman" w:eastAsia="宋体" w:hAnsi="Times New Roman" w:cs="Times New Roman"/>
          <w:sz w:val="24"/>
          <w:szCs w:val="24"/>
          <w:lang w:val="en-US"/>
        </w:rPr>
      </w:pPr>
      <w:r>
        <w:rPr>
          <w:rFonts w:ascii="Times New Roman" w:eastAsia="宋体" w:hAnsi="Times New Roman" w:cs="Times New Roman" w:hint="default"/>
          <w:kern w:val="2"/>
          <w:sz w:val="24"/>
          <w:szCs w:val="24"/>
          <w:lang w:val="en-US" w:eastAsia="zh-CN" w:bidi="ar"/>
        </w:rPr>
        <w:t>C</w:t>
      </w:r>
      <w:r>
        <w:rPr>
          <w:rFonts w:ascii="Times New Roman" w:eastAsia="宋体" w:hAnsi="Times New Roman" w:cs="宋体" w:hint="eastAsia"/>
          <w:kern w:val="2"/>
          <w:sz w:val="24"/>
          <w:szCs w:val="24"/>
          <w:lang w:val="en-US" w:eastAsia="zh-CN" w:bidi="ar"/>
        </w:rPr>
        <w:t>．小说中赵老金冬天封河也要砸开小鱼场撒网、滹沱河河水</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永远叫的是一个声音</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等细节都表现出赵老金渴望战士</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归来</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的执着。</w:t>
      </w:r>
    </w:p>
    <w:p>
      <w:pPr>
        <w:keepNext w:val="0"/>
        <w:keepLines w:val="0"/>
        <w:widowControl w:val="0"/>
        <w:suppressLineNumbers w:val="0"/>
        <w:spacing w:before="0" w:beforeAutospacing="0" w:after="0" w:afterAutospacing="0" w:line="360" w:lineRule="auto"/>
        <w:ind w:left="300" w:right="0"/>
        <w:jc w:val="left"/>
        <w:textAlignment w:val="center"/>
        <w:rPr>
          <w:rFonts w:ascii="Times New Roman" w:eastAsia="宋体" w:hAnsi="Times New Roman" w:cs="Times New Roman"/>
          <w:sz w:val="24"/>
          <w:szCs w:val="24"/>
          <w:lang w:val="en-US"/>
        </w:rPr>
      </w:pPr>
      <w:r>
        <w:rPr>
          <w:rFonts w:ascii="Times New Roman" w:eastAsia="宋体" w:hAnsi="Times New Roman" w:cs="Times New Roman" w:hint="default"/>
          <w:kern w:val="2"/>
          <w:sz w:val="24"/>
          <w:szCs w:val="24"/>
          <w:lang w:val="en-US" w:eastAsia="zh-CN" w:bidi="ar"/>
        </w:rPr>
        <w:t>D</w:t>
      </w:r>
      <w:r>
        <w:rPr>
          <w:rFonts w:ascii="Times New Roman" w:eastAsia="宋体" w:hAnsi="Times New Roman" w:cs="宋体" w:hint="eastAsia"/>
          <w:kern w:val="2"/>
          <w:sz w:val="24"/>
          <w:szCs w:val="24"/>
          <w:lang w:val="en-US" w:eastAsia="zh-CN" w:bidi="ar"/>
        </w:rPr>
        <w:t>．小说在语言表达上，融入了不少方言词汇，如</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出溜</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风杀了</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黑间</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立时</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等，增添了较为鲜明的地方特色。</w:t>
      </w:r>
    </w:p>
    <w:p>
      <w:pPr>
        <w:keepNext w:val="0"/>
        <w:keepLines w:val="0"/>
        <w:widowControl w:val="0"/>
        <w:suppressLineNumbers w:val="0"/>
        <w:spacing w:before="0" w:beforeAutospacing="0" w:after="0" w:afterAutospacing="0" w:line="360" w:lineRule="auto"/>
        <w:ind w:left="0" w:right="0"/>
        <w:jc w:val="left"/>
        <w:textAlignment w:val="center"/>
        <w:rPr>
          <w:rFonts w:ascii="Times New Roman" w:eastAsia="宋体" w:hAnsi="Times New Roman" w:cs="Times New Roman"/>
          <w:sz w:val="24"/>
          <w:szCs w:val="24"/>
          <w:lang w:val="en-US"/>
        </w:rPr>
      </w:pPr>
      <w:r>
        <w:rPr>
          <w:rFonts w:ascii="Times New Roman" w:eastAsia="宋体" w:hAnsi="Times New Roman" w:cs="Times New Roman" w:hint="default"/>
          <w:kern w:val="2"/>
          <w:sz w:val="24"/>
          <w:szCs w:val="24"/>
          <w:lang w:val="en-US" w:eastAsia="zh-CN" w:bidi="ar"/>
        </w:rPr>
        <w:t>8</w:t>
      </w:r>
      <w:r>
        <w:rPr>
          <w:rFonts w:ascii="Times New Roman" w:eastAsia="宋体" w:hAnsi="Times New Roman" w:cs="宋体" w:hint="eastAsia"/>
          <w:kern w:val="2"/>
          <w:sz w:val="24"/>
          <w:szCs w:val="24"/>
          <w:lang w:val="en-US" w:eastAsia="zh-CN" w:bidi="ar"/>
        </w:rPr>
        <w:t>．作者在刻画小说人物时，不仅写出了人物的共性，还写出了人物的个性。请结合小说内容，简要概括小菊和大娘的共性与个性。</w:t>
      </w:r>
      <w:r>
        <w:rPr>
          <w:rFonts w:ascii="宋体" w:eastAsia="宋体" w:hAnsi="宋体" w:cs="宋体" w:hint="eastAsia"/>
          <w:kern w:val="2"/>
          <w:sz w:val="24"/>
          <w:szCs w:val="24"/>
          <w:lang w:val="en-US" w:eastAsia="zh-CN" w:bidi="ar"/>
        </w:rPr>
        <w:t>（4分）</w:t>
      </w:r>
    </w:p>
    <w:p>
      <w:pPr>
        <w:keepNext w:val="0"/>
        <w:keepLines w:val="0"/>
        <w:widowControl w:val="0"/>
        <w:suppressLineNumbers w:val="0"/>
        <w:spacing w:before="0" w:beforeAutospacing="0" w:after="0" w:afterAutospacing="0" w:line="360" w:lineRule="auto"/>
        <w:ind w:left="0" w:right="0"/>
        <w:jc w:val="left"/>
        <w:textAlignment w:val="center"/>
        <w:rPr>
          <w:rFonts w:ascii="宋体" w:eastAsia="宋体" w:hAnsi="宋体" w:cs="宋体" w:hint="eastAsia"/>
          <w:b/>
          <w:bCs w:val="0"/>
          <w:color w:val="000000"/>
          <w:kern w:val="2"/>
          <w:sz w:val="24"/>
          <w:szCs w:val="24"/>
          <w:lang w:val="en-US" w:eastAsia="zh-CN" w:bidi="ar"/>
        </w:rPr>
      </w:pPr>
      <w:r>
        <w:rPr>
          <w:rFonts w:ascii="Times New Roman" w:eastAsia="宋体" w:hAnsi="Times New Roman" w:cs="Times New Roman" w:hint="default"/>
          <w:kern w:val="2"/>
          <w:sz w:val="24"/>
          <w:szCs w:val="24"/>
          <w:lang w:val="en-US" w:eastAsia="zh-CN" w:bidi="ar"/>
        </w:rPr>
        <w:t>9</w:t>
      </w:r>
      <w:r>
        <w:rPr>
          <w:rFonts w:ascii="Times New Roman" w:eastAsia="宋体" w:hAnsi="Times New Roman" w:cs="宋体" w:hint="eastAsia"/>
          <w:kern w:val="2"/>
          <w:sz w:val="24"/>
          <w:szCs w:val="24"/>
          <w:lang w:val="en-US" w:eastAsia="zh-CN" w:bidi="ar"/>
        </w:rPr>
        <w:t>．古人认为</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碑者，悲也。后人书之以表其功德</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。请结合古人对</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碑</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的认识，探究小说结尾句</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站立在河边的老人，就是平原上的一幢纪念碑</w:t>
      </w:r>
      <w:r>
        <w:rPr>
          <w:rFonts w:ascii="Times New Roman" w:eastAsia="宋体" w:hAnsi="Times New Roman" w:cs="Times New Roman" w:hint="default"/>
          <w:kern w:val="2"/>
          <w:sz w:val="24"/>
          <w:szCs w:val="24"/>
          <w:lang w:val="en-US" w:eastAsia="zh-CN" w:bidi="ar"/>
        </w:rPr>
        <w:t>”</w:t>
      </w:r>
      <w:r>
        <w:rPr>
          <w:rFonts w:ascii="Times New Roman" w:eastAsia="宋体" w:hAnsi="Times New Roman" w:cs="宋体" w:hint="eastAsia"/>
          <w:kern w:val="2"/>
          <w:sz w:val="24"/>
          <w:szCs w:val="24"/>
          <w:lang w:val="en-US" w:eastAsia="zh-CN" w:bidi="ar"/>
        </w:rPr>
        <w:t>的意蕴。</w:t>
      </w:r>
      <w:r>
        <w:rPr>
          <w:rFonts w:ascii="宋体" w:eastAsia="宋体" w:hAnsi="宋体" w:cs="宋体" w:hint="eastAsia"/>
          <w:kern w:val="2"/>
          <w:sz w:val="24"/>
          <w:szCs w:val="24"/>
          <w:lang w:val="en-US" w:eastAsia="zh-CN" w:bidi="ar"/>
        </w:rPr>
        <w:t>（6分）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二、古代诗文阅读（</w:t>
      </w:r>
      <w:r>
        <w:rPr>
          <w:rFonts w:ascii="Times New Roman" w:eastAsia="Times New Roman" w:hAnsi="Times New Roman" w:cs="Times New Roman" w:hint="default"/>
          <w:b/>
          <w:bCs w:val="0"/>
          <w:color w:val="000000"/>
          <w:kern w:val="2"/>
          <w:sz w:val="24"/>
          <w:szCs w:val="24"/>
          <w:lang w:val="en-US" w:eastAsia="zh-CN" w:bidi="ar"/>
        </w:rPr>
        <w:t>35</w:t>
      </w:r>
      <w:r>
        <w:rPr>
          <w:rFonts w:ascii="宋体" w:eastAsia="宋体" w:hAnsi="宋体" w:cs="宋体" w:hint="eastAsia"/>
          <w:b/>
          <w:bCs w:val="0"/>
          <w:color w:val="000000"/>
          <w:kern w:val="2"/>
          <w:sz w:val="24"/>
          <w:szCs w:val="24"/>
          <w:lang w:val="en-US" w:eastAsia="zh-CN" w:bidi="ar"/>
        </w:rPr>
        <w:t>分）</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（一）文言文阅读（本题共</w:t>
      </w:r>
      <w:r>
        <w:rPr>
          <w:rFonts w:ascii="Times New Roman" w:eastAsia="Times New Roman" w:hAnsi="Times New Roman" w:cs="Times New Roman" w:hint="default"/>
          <w:b/>
          <w:bCs w:val="0"/>
          <w:color w:val="000000"/>
          <w:kern w:val="2"/>
          <w:sz w:val="24"/>
          <w:szCs w:val="24"/>
          <w:lang w:val="en-US" w:eastAsia="zh-CN" w:bidi="ar"/>
        </w:rPr>
        <w:t>5</w:t>
      </w:r>
      <w:r>
        <w:rPr>
          <w:rFonts w:ascii="宋体" w:eastAsia="宋体" w:hAnsi="宋体" w:cs="宋体" w:hint="eastAsia"/>
          <w:b/>
          <w:bCs w:val="0"/>
          <w:color w:val="000000"/>
          <w:kern w:val="2"/>
          <w:sz w:val="24"/>
          <w:szCs w:val="24"/>
          <w:lang w:val="en-US" w:eastAsia="zh-CN" w:bidi="ar"/>
        </w:rPr>
        <w:t>小题，</w:t>
      </w:r>
      <w:r>
        <w:rPr>
          <w:rFonts w:ascii="Times New Roman" w:eastAsia="Times New Roman" w:hAnsi="Times New Roman" w:cs="Times New Roman" w:hint="default"/>
          <w:b/>
          <w:bCs w:val="0"/>
          <w:color w:val="000000"/>
          <w:kern w:val="2"/>
          <w:sz w:val="24"/>
          <w:szCs w:val="24"/>
          <w:lang w:val="en-US" w:eastAsia="zh-CN" w:bidi="ar"/>
        </w:rPr>
        <w:t>20</w:t>
      </w:r>
      <w:r>
        <w:rPr>
          <w:rFonts w:ascii="宋体" w:eastAsia="宋体" w:hAnsi="宋体" w:cs="宋体" w:hint="eastAsia"/>
          <w:b/>
          <w:bCs w:val="0"/>
          <w:color w:val="000000"/>
          <w:kern w:val="2"/>
          <w:sz w:val="24"/>
          <w:szCs w:val="24"/>
          <w:lang w:val="en-US" w:eastAsia="zh-CN" w:bidi="ar"/>
        </w:rPr>
        <w:t>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w:t>
      </w:r>
      <w:r>
        <w:rPr>
          <w:rFonts w:ascii="宋体" w:eastAsia="宋体" w:hAnsi="宋体" w:cs="宋体" w:hint="eastAsia"/>
          <w:color w:val="000000"/>
          <w:kern w:val="2"/>
          <w:sz w:val="24"/>
          <w:szCs w:val="24"/>
          <w:lang w:val="en-US" w:eastAsia="zh-CN" w:bidi="ar"/>
        </w:rPr>
        <w:pict>
          <v:shape id="图片 100013" o:spid="_x0000_i1026" type="#_x0000_t75" style="width:10.8pt;height:13.8pt;mso-position-horizontal-relative:page;mso-position-vertical-relative:page;mso-wrap-style:square" o:preferrelative="t" filled="f" stroked="f">
            <v:stroke joinstyle="miter" linestyle="single"/>
            <v:imagedata r:id="rId6" o:title=""/>
            <v:path o:extrusionok="f"/>
            <o:lock v:ext="edit" aspectratio="t"/>
          </v:shape>
        </w:pict>
      </w:r>
      <w:r>
        <w:rPr>
          <w:rFonts w:ascii="宋体" w:eastAsia="宋体" w:hAnsi="宋体" w:cs="宋体" w:hint="eastAsia"/>
          <w:color w:val="000000"/>
          <w:kern w:val="2"/>
          <w:sz w:val="24"/>
          <w:szCs w:val="24"/>
          <w:lang w:val="en-US" w:eastAsia="zh-CN" w:bidi="ar"/>
        </w:rPr>
        <w:t>文言文，完成下面小题。</w:t>
      </w:r>
    </w:p>
    <w:p>
      <w:pPr>
        <w:keepNext w:val="0"/>
        <w:keepLines w:val="0"/>
        <w:widowControl w:val="0"/>
        <w:suppressLineNumbers w:val="0"/>
        <w:spacing w:before="0" w:beforeAutospacing="0" w:after="0" w:afterAutospacing="0" w:line="360" w:lineRule="auto"/>
        <w:ind w:left="0" w:right="0" w:firstLine="420"/>
        <w:jc w:val="left"/>
        <w:textAlignment w:val="center"/>
        <w:rPr>
          <w:b/>
          <w:bCs/>
          <w:color w:val="000000"/>
          <w:sz w:val="24"/>
          <w:szCs w:val="24"/>
          <w:lang w:val="en-US"/>
        </w:rPr>
      </w:pPr>
      <w:r>
        <w:rPr>
          <w:rFonts w:ascii="楷体" w:eastAsia="楷体" w:hAnsi="楷体" w:cs="楷体" w:hint="eastAsia"/>
          <w:b/>
          <w:bCs/>
          <w:color w:val="000000"/>
          <w:kern w:val="2"/>
          <w:sz w:val="24"/>
          <w:szCs w:val="24"/>
          <w:lang w:val="en-US" w:eastAsia="zh-CN" w:bidi="ar"/>
        </w:rPr>
        <w:t>材料一：</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汉用陈平计，间疏楚君臣，项羽疑范增与汉有私，稍夺其权。增大怒曰：</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天下事大定矣，君王自为之，愿</w:t>
      </w:r>
      <w:r>
        <w:rPr>
          <w:rFonts w:ascii="楷体" w:eastAsia="楷体" w:hAnsi="楷体" w:cs="楷体" w:hint="eastAsia"/>
          <w:color w:val="000000"/>
          <w:kern w:val="2"/>
          <w:sz w:val="24"/>
          <w:szCs w:val="24"/>
          <w:em w:val="dot"/>
          <w:lang w:val="en-US" w:eastAsia="zh-CN" w:bidi="ar"/>
        </w:rPr>
        <w:t>赐骸骨</w:t>
      </w:r>
      <w:r>
        <w:rPr>
          <w:rFonts w:ascii="楷体" w:eastAsia="楷体" w:hAnsi="楷体" w:cs="楷体" w:hint="eastAsia"/>
          <w:color w:val="000000"/>
          <w:kern w:val="2"/>
          <w:sz w:val="24"/>
          <w:szCs w:val="24"/>
          <w:lang w:val="en-US" w:eastAsia="zh-CN" w:bidi="ar"/>
        </w:rPr>
        <w:t>，归卒伍。</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未至彭城，病重而死。</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苏子曰：</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u w:val="single"/>
          <w:lang w:val="en-US" w:eastAsia="zh-CN" w:bidi="ar"/>
        </w:rPr>
        <w:t>增之去，善矣。不去，羽必杀增。独恨其不早尔。</w:t>
      </w:r>
      <w:r>
        <w:rPr>
          <w:rFonts w:ascii="宋体" w:eastAsia="宋体" w:hAnsi="宋体" w:cs="宋体" w:hint="eastAsia"/>
          <w:color w:val="000000"/>
          <w:kern w:val="2"/>
          <w:sz w:val="24"/>
          <w:szCs w:val="24"/>
          <w:u w:val="single"/>
          <w:lang w:val="en-US" w:eastAsia="zh-CN" w:bidi="ar"/>
        </w:rPr>
        <w:t>”</w:t>
      </w:r>
      <w:r>
        <w:rPr>
          <w:rFonts w:ascii="楷体" w:eastAsia="楷体" w:hAnsi="楷体" w:cs="楷体" w:hint="eastAsia"/>
          <w:color w:val="000000"/>
          <w:kern w:val="2"/>
          <w:sz w:val="24"/>
          <w:szCs w:val="24"/>
          <w:lang w:val="en-US" w:eastAsia="zh-CN" w:bidi="ar"/>
        </w:rPr>
        <w:t>然则当以何事去？增劝羽杀沛公，羽不听，终以此失天下，当于是去耶？曰：</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否。增之欲杀沛公，人臣之分也；羽之不杀，犹有君人之度也。增曷为以此去哉？增之去，当于羽杀卿子冠军时也。</w:t>
      </w:r>
      <w:r>
        <w:rPr>
          <w:rFonts w:ascii="宋体" w:eastAsia="宋体" w:hAnsi="宋体" w:cs="宋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吾尝论义帝，天下之贤主也。独遣沛公入关，而不遣项羽；识卿子冠军于稠人之中，而擢为上将，不贤而能如是乎？</w:t>
      </w:r>
      <w:r>
        <w:rPr>
          <w:rFonts w:ascii="楷体" w:eastAsia="楷体" w:hAnsi="楷体" w:cs="楷体" w:hint="eastAsia"/>
          <w:color w:val="000000"/>
          <w:kern w:val="2"/>
          <w:sz w:val="24"/>
          <w:szCs w:val="24"/>
          <w:u w:val="wave"/>
          <w:lang w:val="en-US" w:eastAsia="zh-CN" w:bidi="ar"/>
        </w:rPr>
        <w:t>羽既矫杀卿子冠军义帝必不能堪非羽弑帝则帝杀羽</w:t>
      </w:r>
      <w:r>
        <w:rPr>
          <w:rFonts w:ascii="楷体" w:eastAsia="楷体" w:hAnsi="楷体" w:cs="楷体" w:hint="eastAsia"/>
          <w:color w:val="000000"/>
          <w:kern w:val="2"/>
          <w:sz w:val="24"/>
          <w:szCs w:val="24"/>
          <w:lang w:val="en-US" w:eastAsia="zh-CN" w:bidi="ar"/>
        </w:rPr>
        <w:t>，不待智者而后知也。增始劝项梁立义帝，诸侯以此服从。中道而弑之，非增之意也。夫岂独非其意，将必力争而不听也。不用其言，而杀其</w:t>
      </w:r>
      <w:r>
        <w:rPr>
          <w:rFonts w:ascii="楷体" w:eastAsia="楷体" w:hAnsi="楷体" w:cs="楷体" w:hint="eastAsia"/>
          <w:color w:val="000000"/>
          <w:kern w:val="2"/>
          <w:sz w:val="24"/>
          <w:szCs w:val="24"/>
          <w:em w:val="dot"/>
          <w:lang w:val="en-US" w:eastAsia="zh-CN" w:bidi="ar"/>
        </w:rPr>
        <w:t>所立</w:t>
      </w:r>
      <w:r>
        <w:rPr>
          <w:rFonts w:ascii="楷体" w:eastAsia="楷体" w:hAnsi="楷体" w:cs="楷体" w:hint="eastAsia"/>
          <w:color w:val="000000"/>
          <w:kern w:val="2"/>
          <w:sz w:val="24"/>
          <w:szCs w:val="24"/>
          <w:lang w:val="en-US" w:eastAsia="zh-CN" w:bidi="ar"/>
        </w:rPr>
        <w:t>，羽之疑增必自此始矣。</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方羽杀卿子冠军，增与羽比肩而事义帝，君臣之分未定也。为增计者，力能诛羽则诛之，不能则去之，岂不毅然大丈夫也哉？增年七十，合则留，不合即去，不以此时明去就之分，而欲依羽以成功名，陋矣！虽然，增，高帝之所畏也；增不去，项羽不亡。亦人杰也哉！</w:t>
      </w:r>
    </w:p>
    <w:p>
      <w:pPr>
        <w:keepNext w:val="0"/>
        <w:keepLines w:val="0"/>
        <w:widowControl w:val="0"/>
        <w:suppressLineNumbers w:val="0"/>
        <w:spacing w:before="0" w:beforeAutospacing="0" w:after="0" w:afterAutospacing="0" w:line="360" w:lineRule="auto"/>
        <w:ind w:left="0" w:right="0" w:firstLine="420"/>
        <w:jc w:val="right"/>
        <w:textAlignment w:val="center"/>
        <w:rPr>
          <w:rFonts w:ascii="宋体" w:eastAsia="宋体" w:hAnsi="宋体" w:cs="宋体" w:hint="eastAsia"/>
          <w:color w:val="000000"/>
          <w:sz w:val="24"/>
          <w:szCs w:val="24"/>
          <w:lang w:val="en-US"/>
        </w:rPr>
      </w:pPr>
      <w:r>
        <w:rPr>
          <w:rFonts w:ascii="宋体" w:eastAsia="宋体" w:hAnsi="宋体" w:cs="宋体" w:hint="eastAsia"/>
          <w:color w:val="000000"/>
          <w:kern w:val="2"/>
          <w:sz w:val="24"/>
          <w:szCs w:val="24"/>
          <w:lang w:val="en-US" w:eastAsia="zh-CN" w:bidi="ar"/>
        </w:rPr>
        <w:t>（节选自苏轼《范增论》有删改）</w:t>
      </w:r>
    </w:p>
    <w:p>
      <w:pPr>
        <w:keepNext w:val="0"/>
        <w:keepLines w:val="0"/>
        <w:widowControl w:val="0"/>
        <w:suppressLineNumbers w:val="0"/>
        <w:spacing w:before="0" w:beforeAutospacing="0" w:after="0" w:afterAutospacing="0" w:line="360" w:lineRule="auto"/>
        <w:ind w:left="0" w:right="0" w:firstLine="420"/>
        <w:jc w:val="left"/>
        <w:textAlignment w:val="center"/>
        <w:rPr>
          <w:b/>
          <w:bCs/>
          <w:color w:val="000000"/>
          <w:sz w:val="24"/>
          <w:szCs w:val="24"/>
          <w:lang w:val="en-US"/>
        </w:rPr>
      </w:pPr>
      <w:r>
        <w:rPr>
          <w:rFonts w:ascii="楷体" w:eastAsia="楷体" w:hAnsi="楷体" w:cs="楷体" w:hint="eastAsia"/>
          <w:b/>
          <w:bCs/>
          <w:color w:val="000000"/>
          <w:kern w:val="2"/>
          <w:sz w:val="24"/>
          <w:szCs w:val="24"/>
          <w:lang w:val="en-US" w:eastAsia="zh-CN" w:bidi="ar"/>
        </w:rPr>
        <w:t>材料二：</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高祖曰：</w:t>
      </w:r>
      <w:r>
        <w:rPr>
          <w:rFonts w:ascii="宋体" w:eastAsia="宋体" w:hAnsi="宋体" w:cs="宋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夫运筹策帷帐之中，决胜于千里之外，吾不如子房。镇国家，抚百姓，给馈饷，不</w:t>
      </w:r>
      <w:r>
        <w:rPr>
          <w:rFonts w:ascii="楷体" w:eastAsia="楷体" w:hAnsi="楷体" w:cs="楷体" w:hint="eastAsia"/>
          <w:color w:val="000000"/>
          <w:kern w:val="2"/>
          <w:sz w:val="24"/>
          <w:szCs w:val="24"/>
          <w:em w:val="dot"/>
          <w:lang w:val="en-US" w:eastAsia="zh-CN" w:bidi="ar"/>
        </w:rPr>
        <w:t>绝</w:t>
      </w:r>
      <w:r>
        <w:rPr>
          <w:rFonts w:ascii="楷体" w:eastAsia="楷体" w:hAnsi="楷体" w:cs="楷体" w:hint="eastAsia"/>
          <w:color w:val="000000"/>
          <w:kern w:val="2"/>
          <w:sz w:val="24"/>
          <w:szCs w:val="24"/>
          <w:lang w:val="en-US" w:eastAsia="zh-CN" w:bidi="ar"/>
        </w:rPr>
        <w:t>粮道，吾不如萧何。连百万之军，战必胜，攻必取，吾不如韩信。此三者，皆</w:t>
      </w:r>
      <w:r>
        <w:rPr>
          <w:rFonts w:ascii="楷体" w:eastAsia="楷体" w:hAnsi="楷体" w:cs="楷体" w:hint="eastAsia"/>
          <w:color w:val="000000"/>
          <w:kern w:val="2"/>
          <w:sz w:val="24"/>
          <w:szCs w:val="24"/>
          <w:em w:val="dot"/>
          <w:lang w:val="en-US" w:eastAsia="zh-CN" w:bidi="ar"/>
        </w:rPr>
        <w:t>人杰</w:t>
      </w:r>
      <w:r>
        <w:rPr>
          <w:rFonts w:ascii="楷体" w:eastAsia="楷体" w:hAnsi="楷体" w:cs="楷体" w:hint="eastAsia"/>
          <w:color w:val="000000"/>
          <w:kern w:val="2"/>
          <w:sz w:val="24"/>
          <w:szCs w:val="24"/>
          <w:lang w:val="en-US" w:eastAsia="zh-CN" w:bidi="ar"/>
        </w:rPr>
        <w:t>也，吾能用之，此吾所以取天下也。</w:t>
      </w:r>
      <w:r>
        <w:rPr>
          <w:rFonts w:ascii="楷体" w:eastAsia="楷体" w:hAnsi="楷体" w:cs="楷体" w:hint="eastAsia"/>
          <w:color w:val="000000"/>
          <w:kern w:val="2"/>
          <w:sz w:val="24"/>
          <w:szCs w:val="24"/>
          <w:u w:val="single"/>
          <w:lang w:val="en-US" w:eastAsia="zh-CN" w:bidi="ar"/>
        </w:rPr>
        <w:t>项羽有一范增而不能用，此其所以为我禽也</w:t>
      </w:r>
      <w:r>
        <w:rPr>
          <w:rFonts w:ascii="楷体" w:eastAsia="楷体" w:hAnsi="楷体" w:cs="楷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firstLine="420"/>
        <w:jc w:val="right"/>
        <w:textAlignment w:val="center"/>
        <w:rPr>
          <w:rFonts w:ascii="宋体" w:eastAsia="宋体" w:hAnsi="宋体" w:cs="宋体" w:hint="eastAsia"/>
          <w:color w:val="000000"/>
          <w:sz w:val="24"/>
          <w:szCs w:val="24"/>
          <w:lang w:val="en-US"/>
        </w:rPr>
      </w:pPr>
      <w:r>
        <w:rPr>
          <w:rFonts w:ascii="宋体" w:eastAsia="宋体" w:hAnsi="宋体" w:cs="宋体" w:hint="eastAsia"/>
          <w:color w:val="000000"/>
          <w:kern w:val="2"/>
          <w:sz w:val="24"/>
          <w:szCs w:val="24"/>
          <w:lang w:val="en-US" w:eastAsia="zh-CN" w:bidi="ar"/>
        </w:rPr>
        <w:t>（节选自《史记</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高祖本纪》）</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10. </w:t>
      </w:r>
      <w:r>
        <w:rPr>
          <w:rFonts w:ascii="宋体" w:eastAsia="宋体" w:hAnsi="宋体" w:cs="宋体" w:hint="eastAsia"/>
          <w:color w:val="000000"/>
          <w:kern w:val="2"/>
          <w:sz w:val="24"/>
          <w:szCs w:val="24"/>
          <w:lang w:val="en-US" w:eastAsia="zh-CN" w:bidi="ar"/>
        </w:rPr>
        <w:t>材料一画波浪线的部分有三处需要断句，请用铅笔将答题卡上相应位置的答案标号涂黑。</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羽既矫</w:t>
      </w:r>
      <w:r>
        <w:rPr>
          <w:rFonts w:ascii="Times New Roman" w:eastAsia="Times New Roman" w:hAnsi="Times New Roman" w:cs="Times New Roman" w:hint="default"/>
          <w:color w:val="000000"/>
          <w:kern w:val="2"/>
          <w:sz w:val="24"/>
          <w:szCs w:val="24"/>
          <w:lang w:val="en-US" w:eastAsia="zh-CN" w:bidi="ar"/>
        </w:rPr>
        <w:t>A</w:t>
      </w:r>
      <w:r>
        <w:rPr>
          <w:rFonts w:ascii="宋体" w:eastAsia="宋体" w:hAnsi="宋体" w:cs="宋体" w:hint="eastAsia"/>
          <w:color w:val="000000"/>
          <w:kern w:val="2"/>
          <w:sz w:val="24"/>
          <w:szCs w:val="24"/>
          <w:lang w:val="en-US" w:eastAsia="zh-CN" w:bidi="ar"/>
        </w:rPr>
        <w:t>杀</w:t>
      </w:r>
      <w:r>
        <w:rPr>
          <w:rFonts w:ascii="Times New Roman" w:eastAsia="Times New Roman" w:hAnsi="Times New Roman" w:cs="Times New Roman" w:hint="default"/>
          <w:color w:val="000000"/>
          <w:kern w:val="2"/>
          <w:sz w:val="24"/>
          <w:szCs w:val="24"/>
          <w:lang w:val="en-US" w:eastAsia="zh-CN" w:bidi="ar"/>
        </w:rPr>
        <w:t>B</w:t>
      </w:r>
      <w:r>
        <w:rPr>
          <w:rFonts w:ascii="宋体" w:eastAsia="宋体" w:hAnsi="宋体" w:cs="宋体" w:hint="eastAsia"/>
          <w:color w:val="000000"/>
          <w:kern w:val="2"/>
          <w:sz w:val="24"/>
          <w:szCs w:val="24"/>
          <w:lang w:val="en-US" w:eastAsia="zh-CN" w:bidi="ar"/>
        </w:rPr>
        <w:t>卿子冠军</w:t>
      </w:r>
      <w:r>
        <w:rPr>
          <w:rFonts w:ascii="Times New Roman" w:eastAsia="Times New Roman" w:hAnsi="Times New Roman" w:cs="Times New Roman" w:hint="default"/>
          <w:color w:val="000000"/>
          <w:kern w:val="2"/>
          <w:sz w:val="24"/>
          <w:szCs w:val="24"/>
          <w:lang w:val="en-US" w:eastAsia="zh-CN" w:bidi="ar"/>
        </w:rPr>
        <w:t>C</w:t>
      </w:r>
      <w:r>
        <w:rPr>
          <w:rFonts w:ascii="宋体" w:eastAsia="宋体" w:hAnsi="宋体" w:cs="宋体" w:hint="eastAsia"/>
          <w:color w:val="000000"/>
          <w:kern w:val="2"/>
          <w:sz w:val="24"/>
          <w:szCs w:val="24"/>
          <w:lang w:val="en-US" w:eastAsia="zh-CN" w:bidi="ar"/>
        </w:rPr>
        <w:t>义帝</w:t>
      </w:r>
      <w:r>
        <w:rPr>
          <w:rFonts w:ascii="Times New Roman" w:eastAsia="Times New Roman" w:hAnsi="Times New Roman" w:cs="Times New Roman" w:hint="default"/>
          <w:color w:val="000000"/>
          <w:kern w:val="2"/>
          <w:sz w:val="24"/>
          <w:szCs w:val="24"/>
          <w:lang w:val="en-US" w:eastAsia="zh-CN" w:bidi="ar"/>
        </w:rPr>
        <w:t>D</w:t>
      </w:r>
      <w:r>
        <w:rPr>
          <w:rFonts w:ascii="宋体" w:eastAsia="宋体" w:hAnsi="宋体" w:cs="宋体" w:hint="eastAsia"/>
          <w:color w:val="000000"/>
          <w:kern w:val="2"/>
          <w:sz w:val="24"/>
          <w:szCs w:val="24"/>
          <w:lang w:val="en-US" w:eastAsia="zh-CN" w:bidi="ar"/>
        </w:rPr>
        <w:t>必不能堪</w:t>
      </w:r>
      <w:r>
        <w:rPr>
          <w:rFonts w:ascii="Times New Roman" w:eastAsia="Times New Roman" w:hAnsi="Times New Roman" w:cs="Times New Roman" w:hint="default"/>
          <w:color w:val="000000"/>
          <w:kern w:val="2"/>
          <w:sz w:val="24"/>
          <w:szCs w:val="24"/>
          <w:lang w:val="en-US" w:eastAsia="zh-CN" w:bidi="ar"/>
        </w:rPr>
        <w:t>E</w:t>
      </w:r>
      <w:r>
        <w:rPr>
          <w:rFonts w:ascii="宋体" w:eastAsia="宋体" w:hAnsi="宋体" w:cs="宋体" w:hint="eastAsia"/>
          <w:color w:val="000000"/>
          <w:kern w:val="2"/>
          <w:sz w:val="24"/>
          <w:szCs w:val="24"/>
          <w:lang w:val="en-US" w:eastAsia="zh-CN" w:bidi="ar"/>
        </w:rPr>
        <w:t>非</w:t>
      </w:r>
      <w:r>
        <w:rPr>
          <w:rFonts w:ascii="Times New Roman" w:eastAsia="Times New Roman" w:hAnsi="Times New Roman" w:cs="Times New Roman" w:hint="default"/>
          <w:color w:val="000000"/>
          <w:kern w:val="2"/>
          <w:sz w:val="24"/>
          <w:szCs w:val="24"/>
          <w:lang w:val="en-US" w:eastAsia="zh-CN" w:bidi="ar"/>
        </w:rPr>
        <w:t>F</w:t>
      </w:r>
      <w:r>
        <w:rPr>
          <w:rFonts w:ascii="宋体" w:eastAsia="宋体" w:hAnsi="宋体" w:cs="宋体" w:hint="eastAsia"/>
          <w:color w:val="000000"/>
          <w:kern w:val="2"/>
          <w:sz w:val="24"/>
          <w:szCs w:val="24"/>
          <w:lang w:val="en-US" w:eastAsia="zh-CN" w:bidi="ar"/>
        </w:rPr>
        <w:t>羽弑帝</w:t>
      </w:r>
      <w:r>
        <w:rPr>
          <w:rFonts w:ascii="Times New Roman" w:eastAsia="Times New Roman" w:hAnsi="Times New Roman" w:cs="Times New Roman" w:hint="default"/>
          <w:color w:val="000000"/>
          <w:kern w:val="2"/>
          <w:sz w:val="24"/>
          <w:szCs w:val="24"/>
          <w:lang w:val="en-US" w:eastAsia="zh-CN" w:bidi="ar"/>
        </w:rPr>
        <w:t>G</w:t>
      </w:r>
      <w:r>
        <w:rPr>
          <w:rFonts w:ascii="宋体" w:eastAsia="宋体" w:hAnsi="宋体" w:cs="宋体" w:hint="eastAsia"/>
          <w:color w:val="000000"/>
          <w:kern w:val="2"/>
          <w:sz w:val="24"/>
          <w:szCs w:val="24"/>
          <w:lang w:val="en-US" w:eastAsia="zh-CN" w:bidi="ar"/>
        </w:rPr>
        <w:t>则</w:t>
      </w:r>
      <w:r>
        <w:rPr>
          <w:rFonts w:ascii="Times New Roman" w:eastAsia="Times New Roman" w:hAnsi="Times New Roman" w:cs="Times New Roman" w:hint="default"/>
          <w:color w:val="000000"/>
          <w:kern w:val="2"/>
          <w:sz w:val="24"/>
          <w:szCs w:val="24"/>
          <w:lang w:val="en-US" w:eastAsia="zh-CN" w:bidi="ar"/>
        </w:rPr>
        <w:t>H</w:t>
      </w:r>
      <w:r>
        <w:rPr>
          <w:rFonts w:ascii="宋体" w:eastAsia="宋体" w:hAnsi="宋体" w:cs="宋体" w:hint="eastAsia"/>
          <w:color w:val="000000"/>
          <w:kern w:val="2"/>
          <w:sz w:val="24"/>
          <w:szCs w:val="24"/>
          <w:lang w:val="en-US" w:eastAsia="zh-CN" w:bidi="ar"/>
        </w:rPr>
        <w:t>帝杀羽</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11. </w:t>
      </w:r>
      <w:r>
        <w:rPr>
          <w:rFonts w:ascii="宋体" w:eastAsia="宋体" w:hAnsi="宋体" w:cs="宋体" w:hint="eastAsia"/>
          <w:color w:val="000000"/>
          <w:kern w:val="2"/>
          <w:sz w:val="24"/>
          <w:szCs w:val="24"/>
          <w:lang w:val="en-US" w:eastAsia="zh-CN" w:bidi="ar"/>
        </w:rPr>
        <w:t>下列对材料中加点词语及相关内容的解说，不正确的一项是（   ）</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赐骸骨</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是古代大臣请求辞职归家的婉词，与致仕、致事、致政、休致等词义相近。</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所立</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是名词性短语，与</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燕王吾所立</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（《伶官传序》）的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所立</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结构不同。</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绝</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指断绝，与</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假舟楫者，非能水也，而绝江河</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（《劝学》）的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绝</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词义不同。</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人杰</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与现在所说的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人杰地灵</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含义相同，材料二中具体是指张良、萧何、韩信。</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12. </w:t>
      </w:r>
      <w:r>
        <w:rPr>
          <w:rFonts w:ascii="宋体" w:eastAsia="宋体" w:hAnsi="宋体" w:cs="宋体" w:hint="eastAsia"/>
          <w:color w:val="000000"/>
          <w:kern w:val="2"/>
          <w:sz w:val="24"/>
          <w:szCs w:val="24"/>
          <w:lang w:val="en-US" w:eastAsia="zh-CN" w:bidi="ar"/>
        </w:rPr>
        <w:t>下列对材料有关内容的概述，不正确的一项是（   ）</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刘邦善于采纳意见，他使用陈平之策致范增与项羽产生矛盾，范增大怒选择离开项羽，在路上病亡。</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苏轼将范增的命运与义帝的存亡联系起来，认为项羽怀疑范增与此相关，而与陈平的计策没有必然的联系。</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文中提到范增曾与项羽共事，是平级关系，后来却成了君臣关系。苏轼从这个角度分析认为范增见识浅陋。</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材料二中刘邦认为相比于项羽，他虽然自身才能有限，但他善于重用人才，因此项羽最终被他取代。</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13. </w:t>
      </w:r>
      <w:r>
        <w:rPr>
          <w:rFonts w:ascii="宋体" w:eastAsia="宋体" w:hAnsi="宋体" w:cs="宋体" w:hint="eastAsia"/>
          <w:color w:val="000000"/>
          <w:kern w:val="2"/>
          <w:sz w:val="24"/>
          <w:szCs w:val="24"/>
          <w:lang w:val="en-US" w:eastAsia="zh-CN" w:bidi="ar"/>
        </w:rPr>
        <w:t>把材料中画横线的句子翻译成现代汉语。</w:t>
      </w:r>
      <w:r>
        <w:rPr>
          <w:rFonts w:ascii="宋体" w:hAnsi="宋体" w:cs="宋体" w:hint="eastAsia"/>
          <w:color w:val="000000"/>
          <w:kern w:val="2"/>
          <w:sz w:val="24"/>
          <w:szCs w:val="24"/>
          <w:lang w:val="en-US" w:eastAsia="zh-CN" w:bidi="ar"/>
        </w:rPr>
        <w:t>（8分）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w:t>
      </w:r>
      <w:r>
        <w:rPr>
          <w:rFonts w:ascii="Times New Roman" w:eastAsia="Times New Roman" w:hAnsi="Times New Roman" w:cs="Times New Roman" w:hint="default"/>
          <w:color w:val="000000"/>
          <w:kern w:val="2"/>
          <w:sz w:val="24"/>
          <w:szCs w:val="24"/>
          <w:lang w:val="en-US" w:eastAsia="zh-CN" w:bidi="ar"/>
        </w:rPr>
        <w:t>1</w:t>
      </w:r>
      <w:r>
        <w:rPr>
          <w:rFonts w:ascii="宋体" w:eastAsia="宋体" w:hAnsi="宋体" w:cs="宋体" w:hint="eastAsia"/>
          <w:color w:val="000000"/>
          <w:kern w:val="2"/>
          <w:sz w:val="24"/>
          <w:szCs w:val="24"/>
          <w:lang w:val="en-US" w:eastAsia="zh-CN" w:bidi="ar"/>
        </w:rPr>
        <w:t>）增之去，善矣。不去，羽必杀增。独恨其不早尔。</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w:t>
      </w:r>
      <w:r>
        <w:rPr>
          <w:rFonts w:ascii="Times New Roman" w:eastAsia="Times New Roman" w:hAnsi="Times New Roman" w:cs="Times New Roman" w:hint="default"/>
          <w:color w:val="000000"/>
          <w:kern w:val="2"/>
          <w:sz w:val="24"/>
          <w:szCs w:val="24"/>
          <w:lang w:val="en-US" w:eastAsia="zh-CN" w:bidi="ar"/>
        </w:rPr>
        <w:t>2</w:t>
      </w:r>
      <w:r>
        <w:rPr>
          <w:rFonts w:ascii="宋体" w:eastAsia="宋体" w:hAnsi="宋体" w:cs="宋体" w:hint="eastAsia"/>
          <w:color w:val="000000"/>
          <w:kern w:val="2"/>
          <w:sz w:val="24"/>
          <w:szCs w:val="24"/>
          <w:lang w:val="en-US" w:eastAsia="zh-CN" w:bidi="ar"/>
        </w:rPr>
        <w:t>）项羽有一范增而不能用，此其所以为我禽也。</w:t>
      </w:r>
    </w:p>
    <w:p>
      <w:pPr>
        <w:keepNext w:val="0"/>
        <w:keepLines w:val="0"/>
        <w:widowControl w:val="0"/>
        <w:suppressLineNumbers w:val="0"/>
        <w:spacing w:before="0" w:beforeAutospacing="0" w:after="0" w:afterAutospacing="0" w:line="360" w:lineRule="auto"/>
        <w:ind w:left="0" w:right="0"/>
        <w:jc w:val="left"/>
        <w:textAlignment w:val="center"/>
        <w:rPr>
          <w:rFonts w:hint="default"/>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14. </w:t>
      </w:r>
      <w:r>
        <w:rPr>
          <w:rFonts w:ascii="宋体" w:eastAsia="宋体" w:hAnsi="宋体" w:cs="宋体" w:hint="eastAsia"/>
          <w:color w:val="000000"/>
          <w:kern w:val="2"/>
          <w:sz w:val="24"/>
          <w:szCs w:val="24"/>
          <w:lang w:val="en-US" w:eastAsia="zh-CN" w:bidi="ar"/>
        </w:rPr>
        <w:t>请结合材料一分析苏轼认为范增是人杰的三个依据。</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（二）古代诗歌阅读（本题共2小题，9分）</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阅读下面这首唐诗，完成下面小题。</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b/>
          <w:bCs/>
          <w:sz w:val="24"/>
          <w:szCs w:val="24"/>
          <w:lang w:val="en-US"/>
        </w:rPr>
      </w:pPr>
      <w:r>
        <w:rPr>
          <w:rFonts w:ascii="楷体" w:eastAsia="楷体" w:hAnsi="楷体" w:cs="楷体" w:hint="eastAsia"/>
          <w:b/>
          <w:bCs/>
          <w:kern w:val="2"/>
          <w:sz w:val="24"/>
          <w:szCs w:val="24"/>
          <w:lang w:val="en-US" w:eastAsia="zh-CN" w:bidi="ar"/>
        </w:rPr>
        <w:t>寄杨工部，闻毗陵舍弟自罨溪入茶山</w:t>
      </w:r>
      <w:r>
        <w:rPr>
          <w:rFonts w:ascii="楷体" w:eastAsia="楷体" w:hAnsi="楷体" w:cs="楷体" w:hint="eastAsia"/>
          <w:b/>
          <w:bCs/>
          <w:kern w:val="2"/>
          <w:sz w:val="24"/>
          <w:szCs w:val="24"/>
          <w:lang w:val="en-US" w:eastAsia="zh-CN" w:bidi="ar"/>
        </w:rPr>
        <w:t>①</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sz w:val="24"/>
          <w:szCs w:val="24"/>
          <w:lang w:val="en-US"/>
        </w:rPr>
      </w:pPr>
      <w:r>
        <w:rPr>
          <w:rFonts w:ascii="楷体" w:eastAsia="楷体" w:hAnsi="楷体" w:cs="楷体" w:hint="eastAsia"/>
          <w:kern w:val="2"/>
          <w:sz w:val="24"/>
          <w:szCs w:val="24"/>
          <w:lang w:val="en-US" w:eastAsia="zh-CN" w:bidi="ar"/>
        </w:rPr>
        <w:t>姚合</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sz w:val="24"/>
          <w:szCs w:val="24"/>
          <w:lang w:val="en-US"/>
        </w:rPr>
      </w:pPr>
      <w:r>
        <w:rPr>
          <w:rFonts w:ascii="楷体" w:eastAsia="楷体" w:hAnsi="楷体" w:cs="楷体" w:hint="eastAsia"/>
          <w:kern w:val="2"/>
          <w:sz w:val="24"/>
          <w:szCs w:val="24"/>
          <w:lang w:val="en-US" w:eastAsia="zh-CN" w:bidi="ar"/>
        </w:rPr>
        <w:t>采茶溪路好，花影半浮沉。</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sz w:val="24"/>
          <w:szCs w:val="24"/>
          <w:lang w:val="en-US"/>
        </w:rPr>
      </w:pPr>
      <w:r>
        <w:rPr>
          <w:rFonts w:ascii="楷体" w:eastAsia="楷体" w:hAnsi="楷体" w:cs="楷体" w:hint="eastAsia"/>
          <w:kern w:val="2"/>
          <w:sz w:val="24"/>
          <w:szCs w:val="24"/>
          <w:lang w:val="en-US" w:eastAsia="zh-CN" w:bidi="ar"/>
        </w:rPr>
        <w:t>画舸僧同上，春山客共寻。</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sz w:val="24"/>
          <w:szCs w:val="24"/>
          <w:lang w:val="en-US"/>
        </w:rPr>
      </w:pPr>
      <w:r>
        <w:rPr>
          <w:rFonts w:ascii="楷体" w:eastAsia="楷体" w:hAnsi="楷体" w:cs="楷体" w:hint="eastAsia"/>
          <w:kern w:val="2"/>
          <w:sz w:val="24"/>
          <w:szCs w:val="24"/>
          <w:lang w:val="en-US" w:eastAsia="zh-CN" w:bidi="ar"/>
        </w:rPr>
        <w:t>芳新生石际，幽嫩在山阴。</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sz w:val="24"/>
          <w:szCs w:val="24"/>
          <w:lang w:val="en-US"/>
        </w:rPr>
      </w:pPr>
      <w:r>
        <w:rPr>
          <w:rFonts w:ascii="楷体" w:eastAsia="楷体" w:hAnsi="楷体" w:cs="楷体" w:hint="eastAsia"/>
          <w:kern w:val="2"/>
          <w:sz w:val="24"/>
          <w:szCs w:val="24"/>
          <w:lang w:val="en-US" w:eastAsia="zh-CN" w:bidi="ar"/>
        </w:rPr>
        <w:t>色是春光染，香惊日气侵。</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sz w:val="24"/>
          <w:szCs w:val="24"/>
          <w:lang w:val="en-US"/>
        </w:rPr>
      </w:pPr>
      <w:r>
        <w:rPr>
          <w:rFonts w:ascii="楷体" w:eastAsia="楷体" w:hAnsi="楷体" w:cs="楷体" w:hint="eastAsia"/>
          <w:kern w:val="2"/>
          <w:sz w:val="24"/>
          <w:szCs w:val="24"/>
          <w:lang w:val="en-US" w:eastAsia="zh-CN" w:bidi="ar"/>
        </w:rPr>
        <w:t>试尝应酒醒，封进定恩深。</w:t>
      </w:r>
    </w:p>
    <w:p>
      <w:pPr>
        <w:keepNext w:val="0"/>
        <w:keepLines w:val="0"/>
        <w:widowControl w:val="0"/>
        <w:suppressLineNumbers w:val="0"/>
        <w:spacing w:before="0" w:beforeAutospacing="0" w:after="0" w:afterAutospacing="0" w:line="360" w:lineRule="auto"/>
        <w:ind w:left="0" w:right="0"/>
        <w:jc w:val="center"/>
        <w:rPr>
          <w:rFonts w:ascii="楷体" w:eastAsia="楷体" w:hAnsi="楷体" w:cs="楷体" w:hint="eastAsia"/>
          <w:sz w:val="24"/>
          <w:szCs w:val="24"/>
          <w:lang w:val="en-US"/>
        </w:rPr>
      </w:pPr>
      <w:r>
        <w:rPr>
          <w:rFonts w:ascii="楷体" w:eastAsia="楷体" w:hAnsi="楷体" w:cs="楷体" w:hint="eastAsia"/>
          <w:kern w:val="2"/>
          <w:sz w:val="24"/>
          <w:szCs w:val="24"/>
          <w:lang w:val="en-US" w:eastAsia="zh-CN" w:bidi="ar"/>
        </w:rPr>
        <w:t>芳贻千里外，怡怡太府吟。</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【注】</w:t>
      </w:r>
      <w:r>
        <w:rPr>
          <w:rFonts w:ascii="宋体" w:eastAsia="宋体" w:hAnsi="宋体" w:cs="宋体" w:hint="eastAsia"/>
          <w:kern w:val="2"/>
          <w:sz w:val="24"/>
          <w:szCs w:val="24"/>
          <w:lang w:val="en-US" w:eastAsia="zh-CN" w:bidi="ar"/>
        </w:rPr>
        <w:t>①</w:t>
      </w:r>
      <w:r>
        <w:rPr>
          <w:rFonts w:ascii="宋体" w:eastAsia="宋体" w:hAnsi="宋体" w:cs="宋体" w:hint="eastAsia"/>
          <w:kern w:val="2"/>
          <w:sz w:val="24"/>
          <w:szCs w:val="24"/>
          <w:lang w:val="en-US" w:eastAsia="zh-CN" w:bidi="ar"/>
        </w:rPr>
        <w:t>舍弟：指作者胞弟姚勖，时任毗陵刺史。茶山：指顾渚山，贡茶产地。</w:t>
      </w:r>
      <w:r>
        <w:rPr>
          <w:rFonts w:ascii="宋体" w:eastAsia="宋体" w:hAnsi="宋体" w:cs="宋体" w:hint="eastAsia"/>
          <w:kern w:val="2"/>
          <w:sz w:val="24"/>
          <w:szCs w:val="24"/>
          <w:lang w:val="en-US" w:eastAsia="zh-CN" w:bidi="ar"/>
        </w:rPr>
        <w:t>②</w:t>
      </w:r>
      <w:r>
        <w:rPr>
          <w:rFonts w:ascii="宋体" w:eastAsia="宋体" w:hAnsi="宋体" w:cs="宋体" w:hint="eastAsia"/>
          <w:kern w:val="2"/>
          <w:sz w:val="24"/>
          <w:szCs w:val="24"/>
          <w:lang w:val="en-US" w:eastAsia="zh-CN" w:bidi="ar"/>
        </w:rPr>
        <w:t>太府：此处指太府寺卿，太府寺是掌管钱帛、物资、贸易等的官署。</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1</w:t>
      </w:r>
      <w:r>
        <w:rPr>
          <w:rFonts w:ascii="宋体" w:hAnsi="宋体" w:cs="宋体" w:hint="eastAsia"/>
          <w:kern w:val="2"/>
          <w:sz w:val="24"/>
          <w:szCs w:val="24"/>
          <w:lang w:val="en-US" w:eastAsia="zh-CN" w:bidi="ar"/>
        </w:rPr>
        <w:t>5</w:t>
      </w:r>
      <w:r>
        <w:rPr>
          <w:rFonts w:ascii="宋体" w:eastAsia="宋体" w:hAnsi="宋体" w:cs="宋体" w:hint="eastAsia"/>
          <w:kern w:val="2"/>
          <w:sz w:val="24"/>
          <w:szCs w:val="24"/>
          <w:lang w:val="en-US" w:eastAsia="zh-CN" w:bidi="ar"/>
        </w:rPr>
        <w:t>．下列对这首诗的理解和赏析，不正确的一项是（</w:t>
      </w:r>
      <w:r>
        <w:rPr>
          <w:rFonts w:ascii="宋体" w:eastAsia="宋体" w:hAnsi="宋体" w:cs="宋体" w:hint="eastAsia"/>
          <w:kern w:val="2"/>
          <w:sz w:val="24"/>
          <w:szCs w:val="24"/>
          <w:lang w:val="en-US" w:eastAsia="zh-CN" w:bidi="ar"/>
        </w:rPr>
        <w:t> </w:t>
      </w:r>
      <w:r>
        <w:rPr>
          <w:rFonts w:ascii="宋体" w:eastAsia="宋体" w:hAnsi="宋体" w:cs="宋体" w:hint="eastAsia"/>
          <w:kern w:val="2"/>
          <w:sz w:val="24"/>
          <w:szCs w:val="24"/>
          <w:lang w:val="en-US" w:eastAsia="zh-CN" w:bidi="ar"/>
        </w:rPr>
        <w:t xml:space="preserve">  ）</w:t>
      </w:r>
      <w:r>
        <w:rPr>
          <w:rFonts w:ascii="宋体" w:eastAsia="宋体" w:hAnsi="宋体" w:cs="宋体" w:hint="eastAsia"/>
          <w:color w:val="auto"/>
          <w:kern w:val="2"/>
          <w:sz w:val="24"/>
          <w:szCs w:val="24"/>
          <w:lang w:val="en-US" w:eastAsia="zh-CN" w:bidi="ar"/>
        </w:rPr>
        <w:t xml:space="preserve"> </w:t>
      </w:r>
      <w:r>
        <w:rPr>
          <w:rFonts w:ascii="宋体" w:hAnsi="宋体" w:cs="宋体" w:hint="eastAsia"/>
          <w:color w:val="auto"/>
          <w:kern w:val="2"/>
          <w:sz w:val="24"/>
          <w:szCs w:val="24"/>
          <w:lang w:val="en-US" w:eastAsia="zh-CN" w:bidi="ar"/>
        </w:rPr>
        <w:t>（3分）</w:t>
      </w:r>
      <w:r>
        <w:rPr>
          <w:rFonts w:ascii="宋体" w:eastAsia="宋体" w:hAnsi="宋体" w:cs="宋体" w:hint="eastAsia"/>
          <w:color w:val="auto"/>
          <w:kern w:val="2"/>
          <w:sz w:val="24"/>
          <w:szCs w:val="24"/>
          <w:lang w:val="en-US" w:eastAsia="zh-CN" w:bidi="ar"/>
        </w:rPr>
        <w:t> </w:t>
      </w:r>
      <w:r>
        <w:rPr>
          <w:rFonts w:ascii="宋体" w:eastAsia="宋体" w:hAnsi="宋体" w:cs="宋体" w:hint="eastAsia"/>
          <w:color w:val="auto"/>
          <w:kern w:val="2"/>
          <w:sz w:val="24"/>
          <w:szCs w:val="24"/>
          <w:lang w:val="en-US" w:eastAsia="zh-CN" w:bidi="ar"/>
        </w:rPr>
        <w:t xml:space="preserve"> </w:t>
      </w:r>
      <w:r>
        <w:rPr>
          <w:rFonts w:ascii="宋体" w:eastAsia="宋体" w:hAnsi="宋体" w:cs="宋体" w:hint="eastAsia"/>
          <w:color w:val="auto"/>
          <w:kern w:val="2"/>
          <w:sz w:val="24"/>
          <w:szCs w:val="24"/>
          <w:lang w:val="en-US" w:eastAsia="zh-CN" w:bidi="ar"/>
        </w:rPr>
        <w:t> </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A．开篇点出溪路景色之美，</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花影</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句描绘两岸山花烂漫，紧扣</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好</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字。</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B．姚勖一行人溯罨溪而上，不只为了入山采茶，更为了一同探寻春山胜景。</w:t>
      </w:r>
      <w:r>
        <w:rPr>
          <w:rFonts w:ascii="宋体" w:eastAsia="宋体" w:hAnsi="宋体" w:cs="宋体" w:hint="eastAsia"/>
          <w:kern w:val="2"/>
          <w:sz w:val="24"/>
          <w:szCs w:val="24"/>
          <w:lang w:val="en-US" w:eastAsia="zh-CN" w:bidi="ar"/>
        </w:rPr>
        <w:t>  </w:t>
      </w:r>
      <w:r>
        <w:rPr>
          <w:rFonts w:ascii="宋体" w:eastAsia="宋体" w:hAnsi="宋体" w:cs="宋体" w:hint="eastAsia"/>
          <w:kern w:val="2"/>
          <w:sz w:val="24"/>
          <w:szCs w:val="24"/>
          <w:lang w:val="en-US" w:eastAsia="zh-CN" w:bidi="ar"/>
        </w:rPr>
        <w:t xml:space="preserve"> </w:t>
      </w:r>
      <w:r>
        <w:rPr>
          <w:rFonts w:ascii="宋体" w:eastAsia="宋体" w:hAnsi="宋体" w:cs="宋体" w:hint="eastAsia"/>
          <w:kern w:val="2"/>
          <w:sz w:val="24"/>
          <w:szCs w:val="24"/>
          <w:lang w:val="en-US" w:eastAsia="zh-CN" w:bidi="ar"/>
        </w:rPr>
        <w:t> </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C．</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芳新</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幽嫩</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代指树上新茶，突出了新茶的香味与质地，用词精致。</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D．尾联想象太府官员为所贡之茶感到欣喜，表明作者期望进贡之事圆满完成。</w:t>
      </w:r>
    </w:p>
    <w:p>
      <w:pPr>
        <w:keepNext w:val="0"/>
        <w:keepLines w:val="0"/>
        <w:widowControl w:val="0"/>
        <w:suppressLineNumbers w:val="0"/>
        <w:spacing w:before="0" w:beforeAutospacing="0" w:after="0" w:afterAutospacing="0" w:line="360" w:lineRule="auto"/>
        <w:ind w:left="0" w:right="0"/>
        <w:jc w:val="both"/>
        <w:rPr>
          <w:rFonts w:ascii="宋体" w:eastAsia="宋体" w:hAnsi="宋体" w:cs="宋体" w:hint="eastAsia"/>
          <w:color w:val="FF0000"/>
          <w:sz w:val="24"/>
          <w:szCs w:val="24"/>
          <w:lang w:val="en-US"/>
        </w:rPr>
      </w:pPr>
      <w:r>
        <w:rPr>
          <w:rFonts w:ascii="宋体" w:eastAsia="宋体" w:hAnsi="宋体" w:cs="宋体" w:hint="eastAsia"/>
          <w:kern w:val="2"/>
          <w:sz w:val="24"/>
          <w:szCs w:val="24"/>
          <w:lang w:val="en-US" w:eastAsia="zh-CN" w:bidi="ar"/>
        </w:rPr>
        <w:t>1</w:t>
      </w:r>
      <w:r>
        <w:rPr>
          <w:rFonts w:ascii="宋体" w:hAnsi="宋体" w:cs="宋体" w:hint="eastAsia"/>
          <w:kern w:val="2"/>
          <w:sz w:val="24"/>
          <w:szCs w:val="24"/>
          <w:lang w:val="en-US" w:eastAsia="zh-CN" w:bidi="ar"/>
        </w:rPr>
        <w:t>6</w:t>
      </w:r>
      <w:r>
        <w:rPr>
          <w:rFonts w:ascii="宋体" w:eastAsia="宋体" w:hAnsi="宋体" w:cs="宋体" w:hint="eastAsia"/>
          <w:kern w:val="2"/>
          <w:sz w:val="24"/>
          <w:szCs w:val="24"/>
          <w:lang w:val="en-US" w:eastAsia="zh-CN" w:bidi="ar"/>
        </w:rPr>
        <w:t>．本诗的</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试尝应酒醒</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与陆游《临安春雨初霁》中的</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晴窗细乳戏分茶</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都涉及</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茶</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，这两句在表达意图上有何不同？请简要分析。</w:t>
      </w:r>
      <w:r>
        <w:rPr>
          <w:rFonts w:ascii="宋体" w:eastAsia="宋体" w:hAnsi="宋体" w:cs="宋体" w:hint="eastAsia"/>
          <w:color w:val="auto"/>
          <w:kern w:val="2"/>
          <w:sz w:val="24"/>
          <w:szCs w:val="24"/>
          <w:lang w:val="en-US" w:eastAsia="zh-CN" w:bidi="ar"/>
        </w:rPr>
        <w:t xml:space="preserve"> </w:t>
      </w:r>
      <w:r>
        <w:rPr>
          <w:rFonts w:ascii="宋体" w:hAnsi="宋体" w:cs="宋体" w:hint="eastAsia"/>
          <w:color w:val="auto"/>
          <w:kern w:val="2"/>
          <w:sz w:val="24"/>
          <w:szCs w:val="24"/>
          <w:lang w:val="en-US" w:eastAsia="zh-CN" w:bidi="ar"/>
        </w:rPr>
        <w:t>（6分）</w:t>
      </w:r>
      <w:r>
        <w:rPr>
          <w:rFonts w:ascii="宋体" w:eastAsia="宋体" w:hAnsi="宋体" w:cs="宋体" w:hint="eastAsia"/>
          <w:color w:val="auto"/>
          <w:kern w:val="2"/>
          <w:sz w:val="24"/>
          <w:szCs w:val="24"/>
          <w:lang w:val="en-US" w:eastAsia="zh-CN" w:bidi="ar"/>
        </w:rPr>
        <w:t> </w:t>
      </w:r>
      <w:r>
        <w:rPr>
          <w:rFonts w:ascii="宋体" w:eastAsia="宋体" w:hAnsi="宋体" w:cs="宋体" w:hint="eastAsia"/>
          <w:color w:val="auto"/>
          <w:kern w:val="2"/>
          <w:sz w:val="24"/>
          <w:szCs w:val="24"/>
          <w:lang w:val="en-US" w:eastAsia="zh-CN" w:bidi="ar"/>
        </w:rPr>
        <w:t xml:space="preserve"> </w:t>
      </w:r>
      <w:r>
        <w:rPr>
          <w:rFonts w:ascii="宋体" w:eastAsia="宋体" w:hAnsi="宋体" w:cs="宋体" w:hint="eastAsia"/>
          <w:color w:val="auto"/>
          <w:kern w:val="2"/>
          <w:sz w:val="24"/>
          <w:szCs w:val="24"/>
          <w:lang w:val="en-US" w:eastAsia="zh-CN" w:bidi="ar"/>
        </w:rPr>
        <w:t> </w:t>
      </w:r>
      <w:r>
        <w:rPr>
          <w:rFonts w:ascii="宋体" w:eastAsia="宋体" w:hAnsi="宋体" w:cs="宋体" w:hint="eastAsia"/>
          <w:color w:val="FF0000"/>
          <w:kern w:val="2"/>
          <w:sz w:val="24"/>
          <w:szCs w:val="24"/>
          <w:lang w:val="en-US" w:eastAsia="zh-CN" w:bidi="ar"/>
        </w:rPr>
        <w:t xml:space="preserve"> </w:t>
      </w:r>
      <w:r>
        <w:rPr>
          <w:rFonts w:ascii="宋体" w:eastAsia="宋体" w:hAnsi="宋体" w:cs="宋体" w:hint="eastAsia"/>
          <w:color w:val="FF0000"/>
          <w:kern w:val="2"/>
          <w:sz w:val="24"/>
          <w:szCs w:val="24"/>
          <w:lang w:val="en-US" w:eastAsia="zh-CN" w:bidi="ar"/>
        </w:rPr>
        <w:t>  </w:t>
      </w:r>
    </w:p>
    <w:p>
      <w:pPr>
        <w:keepNext w:val="0"/>
        <w:keepLines w:val="0"/>
        <w:widowControl w:val="0"/>
        <w:suppressLineNumbers w:val="0"/>
        <w:spacing w:before="0" w:beforeAutospacing="0" w:after="0" w:afterAutospacing="0" w:line="360" w:lineRule="auto"/>
        <w:ind w:left="0" w:right="0" w:firstLine="480"/>
        <w:jc w:val="left"/>
        <w:textAlignment w:val="center"/>
        <w:rPr>
          <w:rFonts w:ascii="宋体" w:eastAsia="宋体" w:hAnsi="楷体" w:cs="宋体" w:hint="eastAsia"/>
          <w:spacing w:val="-2"/>
          <w:kern w:val="0"/>
          <w:sz w:val="24"/>
          <w:szCs w:val="24"/>
          <w:lang w:val="en-US" w:eastAsia="zh-CN" w:bidi="ar"/>
        </w:rPr>
      </w:pPr>
      <w:r>
        <w:rPr>
          <w:rFonts w:ascii="宋体" w:eastAsia="宋体" w:hAnsi="宋体" w:cs="宋体" w:hint="eastAsia"/>
          <w:b/>
          <w:bCs w:val="0"/>
          <w:color w:val="000000"/>
          <w:kern w:val="2"/>
          <w:sz w:val="24"/>
          <w:szCs w:val="24"/>
          <w:lang w:val="en-US" w:eastAsia="zh-CN" w:bidi="ar"/>
        </w:rPr>
        <w:t>（三）名篇名句默写（本题共</w:t>
      </w:r>
      <w:r>
        <w:rPr>
          <w:rFonts w:ascii="Times New Roman" w:eastAsia="Times New Roman" w:hAnsi="Times New Roman" w:cs="Times New Roman" w:hint="default"/>
          <w:b/>
          <w:bCs w:val="0"/>
          <w:color w:val="000000"/>
          <w:kern w:val="2"/>
          <w:sz w:val="24"/>
          <w:szCs w:val="24"/>
          <w:lang w:val="en-US" w:eastAsia="zh-CN" w:bidi="ar"/>
        </w:rPr>
        <w:t>1</w:t>
      </w:r>
      <w:r>
        <w:rPr>
          <w:rFonts w:ascii="宋体" w:eastAsia="宋体" w:hAnsi="宋体" w:cs="宋体" w:hint="eastAsia"/>
          <w:b/>
          <w:bCs w:val="0"/>
          <w:color w:val="000000"/>
          <w:kern w:val="2"/>
          <w:sz w:val="24"/>
          <w:szCs w:val="24"/>
          <w:lang w:val="en-US" w:eastAsia="zh-CN" w:bidi="ar"/>
        </w:rPr>
        <w:t xml:space="preserve"> 小题，</w:t>
      </w:r>
      <w:r>
        <w:rPr>
          <w:rFonts w:ascii="Times New Roman" w:eastAsia="Times New Roman" w:hAnsi="Times New Roman" w:cs="Times New Roman" w:hint="default"/>
          <w:b/>
          <w:bCs w:val="0"/>
          <w:color w:val="000000"/>
          <w:kern w:val="2"/>
          <w:sz w:val="24"/>
          <w:szCs w:val="24"/>
          <w:lang w:val="en-US" w:eastAsia="zh-CN" w:bidi="ar"/>
        </w:rPr>
        <w:t>6</w:t>
      </w:r>
      <w:r>
        <w:rPr>
          <w:rFonts w:ascii="宋体" w:eastAsia="宋体" w:hAnsi="宋体" w:cs="宋体" w:hint="eastAsia"/>
          <w:b/>
          <w:bCs w:val="0"/>
          <w:color w:val="000000"/>
          <w:kern w:val="2"/>
          <w:sz w:val="24"/>
          <w:szCs w:val="24"/>
          <w:lang w:val="en-US" w:eastAsia="zh-CN" w:bidi="ar"/>
        </w:rPr>
        <w:t>分）</w:t>
      </w:r>
    </w:p>
    <w:p>
      <w:pPr>
        <w:keepNext w:val="0"/>
        <w:keepLines w:val="0"/>
        <w:widowControl w:val="0"/>
        <w:suppressLineNumbers w:val="0"/>
        <w:autoSpaceDE w:val="0"/>
        <w:autoSpaceDN w:val="0"/>
        <w:spacing w:before="137" w:beforeAutospacing="0" w:after="0" w:afterAutospacing="0" w:line="360" w:lineRule="auto"/>
        <w:ind w:left="120" w:right="4362"/>
        <w:jc w:val="left"/>
        <w:rPr>
          <w:rFonts w:ascii="宋体" w:eastAsia="宋体" w:hAnsi="楷体" w:cs="宋体" w:hint="eastAsia"/>
          <w:sz w:val="24"/>
          <w:szCs w:val="24"/>
          <w:lang w:val="en-US"/>
        </w:rPr>
      </w:pPr>
      <w:r>
        <w:rPr>
          <w:rFonts w:ascii="宋体" w:eastAsia="宋体" w:hAnsi="楷体" w:cs="宋体" w:hint="eastAsia"/>
          <w:spacing w:val="-2"/>
          <w:kern w:val="0"/>
          <w:sz w:val="24"/>
          <w:szCs w:val="24"/>
          <w:lang w:val="en-US" w:eastAsia="zh-CN" w:bidi="ar"/>
        </w:rPr>
        <w:t>17．补写出下列句子中的空缺部分。</w:t>
      </w:r>
    </w:p>
    <w:p>
      <w:pPr>
        <w:keepNext w:val="0"/>
        <w:keepLines w:val="0"/>
        <w:widowControl w:val="0"/>
        <w:suppressLineNumbers w:val="0"/>
        <w:autoSpaceDE w:val="0"/>
        <w:autoSpaceDN w:val="0"/>
        <w:adjustRightInd w:val="0"/>
        <w:spacing w:before="0" w:beforeAutospacing="0" w:after="0" w:afterAutospacing="0" w:line="288" w:lineRule="auto"/>
        <w:ind w:left="0" w:right="0"/>
        <w:jc w:val="both"/>
        <w:rPr>
          <w:rFonts w:ascii="宋体" w:eastAsia="宋体" w:hAnsi="宋体" w:cs="宋体" w:hint="eastAsia"/>
          <w:sz w:val="24"/>
          <w:szCs w:val="24"/>
          <w:lang w:val="en-US"/>
        </w:rPr>
      </w:pPr>
      <w:r>
        <w:rPr>
          <w:rFonts w:hint="eastAsia"/>
          <w:w w:val="95"/>
          <w:sz w:val="24"/>
          <w:szCs w:val="24"/>
          <w:lang w:eastAsia="zh-CN"/>
        </w:rPr>
        <w:t>（</w:t>
      </w:r>
      <w:r>
        <w:rPr>
          <w:rFonts w:hint="eastAsia"/>
          <w:w w:val="95"/>
          <w:sz w:val="24"/>
          <w:szCs w:val="24"/>
          <w:lang w:val="en-US" w:eastAsia="zh-CN"/>
        </w:rPr>
        <w:t>1）</w:t>
      </w:r>
      <w:r>
        <w:rPr>
          <w:rFonts w:ascii="宋体" w:eastAsia="宋体" w:hAnsi="宋体" w:cs="宋体" w:hint="eastAsia"/>
          <w:kern w:val="2"/>
          <w:sz w:val="24"/>
          <w:szCs w:val="24"/>
          <w:lang w:val="en-US" w:eastAsia="zh-CN" w:bidi="ar"/>
        </w:rPr>
        <w:t>刘禹锡在《陋室铭》里说：</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斯是陋室，唯吾德馨</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，陶渊明在《归去来兮辞》里说：</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__________________，__________________</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，异曲同工，简陋的庭院也不能阻挡隐士享受精神的乐趣。</w:t>
      </w:r>
    </w:p>
    <w:p>
      <w:pPr>
        <w:keepNext w:val="0"/>
        <w:keepLines w:val="0"/>
        <w:widowControl w:val="0"/>
        <w:suppressLineNumbers w:val="0"/>
        <w:autoSpaceDE w:val="0"/>
        <w:autoSpaceDN w:val="0"/>
        <w:adjustRightInd w:val="0"/>
        <w:spacing w:before="0" w:beforeAutospacing="0" w:after="0" w:afterAutospacing="0" w:line="288"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（2）</w:t>
      </w:r>
      <w:r>
        <w:rPr>
          <w:rFonts w:ascii="宋体" w:eastAsia="宋体" w:hAnsi="宋体" w:cs="宋体" w:hint="eastAsia"/>
          <w:kern w:val="2"/>
          <w:sz w:val="24"/>
          <w:szCs w:val="24"/>
          <w:lang w:val="en-US" w:eastAsia="zh-CN" w:bidi="ar"/>
        </w:rPr>
        <w:t>好的文章</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言近旨远</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，司马迁在《屈原列传》中评价《离骚》这一特点的句子是</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__________________，__________________</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w:t>
      </w:r>
    </w:p>
    <w:p>
      <w:pPr>
        <w:keepNext w:val="0"/>
        <w:keepLines w:val="0"/>
        <w:widowControl w:val="0"/>
        <w:suppressLineNumbers w:val="0"/>
        <w:autoSpaceDE w:val="0"/>
        <w:autoSpaceDN w:val="0"/>
        <w:adjustRightInd w:val="0"/>
        <w:spacing w:before="0" w:beforeAutospacing="0" w:after="0" w:afterAutospacing="0" w:line="288" w:lineRule="auto"/>
        <w:ind w:left="0" w:right="0"/>
        <w:jc w:val="both"/>
        <w:rPr>
          <w:rFonts w:ascii="宋体" w:eastAsia="宋体" w:hAnsi="宋体" w:cs="宋体" w:hint="eastAsia"/>
          <w:sz w:val="24"/>
          <w:szCs w:val="24"/>
          <w:lang w:val="en-US"/>
        </w:rPr>
      </w:pPr>
      <w:r>
        <w:rPr>
          <w:rFonts w:ascii="宋体" w:eastAsia="宋体" w:hAnsi="宋体" w:cs="宋体" w:hint="eastAsia"/>
          <w:kern w:val="2"/>
          <w:sz w:val="24"/>
          <w:szCs w:val="24"/>
          <w:lang w:val="en-US" w:eastAsia="zh-CN" w:bidi="ar"/>
        </w:rPr>
        <w:t>（3）</w:t>
      </w:r>
      <w:r>
        <w:rPr>
          <w:rFonts w:ascii="宋体" w:eastAsia="宋体" w:hAnsi="宋体" w:cs="宋体" w:hint="eastAsia"/>
          <w:kern w:val="2"/>
          <w:sz w:val="24"/>
          <w:szCs w:val="24"/>
          <w:lang w:val="en-US" w:eastAsia="zh-CN" w:bidi="ar"/>
        </w:rPr>
        <w:t>欧阳修《五代史伶官传序》中记载，李存勖将李克用留给他的三支箭收藏在祖庙中，其后用兵作战，</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__________________，__________________</w:t>
      </w:r>
      <w:r>
        <w:rPr>
          <w:rFonts w:ascii="宋体" w:eastAsia="宋体" w:hAnsi="宋体" w:cs="宋体" w:hint="eastAsia"/>
          <w:kern w:val="2"/>
          <w:sz w:val="24"/>
          <w:szCs w:val="24"/>
          <w:lang w:val="en-US" w:eastAsia="zh-CN" w:bidi="ar"/>
        </w:rPr>
        <w:t>”</w:t>
      </w:r>
      <w:r>
        <w:rPr>
          <w:rFonts w:ascii="宋体" w:eastAsia="宋体" w:hAnsi="宋体" w:cs="宋体" w:hint="eastAsia"/>
          <w:kern w:val="2"/>
          <w:sz w:val="24"/>
          <w:szCs w:val="24"/>
          <w:lang w:val="en-US" w:eastAsia="zh-CN" w:bidi="ar"/>
        </w:rPr>
        <w:t>，装在锦囊中背在身上，奔赴战场。</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三、语言文字运用(20分）</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（一）语言文字运用</w:t>
      </w:r>
      <w:r>
        <w:rPr>
          <w:rFonts w:ascii="宋体" w:eastAsia="宋体" w:hAnsi="宋体" w:cs="宋体" w:hint="eastAsia"/>
          <w:b/>
          <w:bCs w:val="0"/>
          <w:color w:val="000000"/>
          <w:kern w:val="2"/>
          <w:sz w:val="24"/>
          <w:szCs w:val="24"/>
          <w:lang w:val="en-US" w:eastAsia="zh-CN" w:bidi="ar"/>
        </w:rPr>
        <w:t>Ⅰ</w:t>
      </w:r>
      <w:r>
        <w:rPr>
          <w:rFonts w:ascii="宋体" w:eastAsia="宋体" w:hAnsi="宋体" w:cs="宋体" w:hint="eastAsia"/>
          <w:b/>
          <w:bCs w:val="0"/>
          <w:color w:val="000000"/>
          <w:kern w:val="2"/>
          <w:sz w:val="24"/>
          <w:szCs w:val="24"/>
          <w:lang w:val="en-US" w:eastAsia="zh-CN" w:bidi="ar"/>
        </w:rPr>
        <w:t>(本题共3小题，14分）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阅读下面的文字，完成下面小题。</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学如弓弩，才如箭镞</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 xml:space="preserve">这个比喻说的是，只有依靠扎实的学习来引导，（   </w:t>
      </w:r>
      <w:r>
        <w:rPr>
          <w:rFonts w:ascii="楷体" w:eastAsia="楷体" w:hAnsi="楷体" w:cs="楷体" w:hint="eastAsia"/>
          <w:color w:val="000000"/>
          <w:kern w:val="2"/>
          <w:sz w:val="24"/>
          <w:szCs w:val="24"/>
          <w:lang w:val="en-US" w:eastAsia="zh-CN" w:bidi="ar"/>
        </w:rPr>
        <w:t>①</w:t>
      </w:r>
      <w:r>
        <w:rPr>
          <w:rFonts w:ascii="楷体" w:eastAsia="楷体" w:hAnsi="楷体" w:cs="楷体" w:hint="eastAsia"/>
          <w:color w:val="000000"/>
          <w:kern w:val="2"/>
          <w:sz w:val="24"/>
          <w:szCs w:val="24"/>
          <w:lang w:val="en-US" w:eastAsia="zh-CN" w:bidi="ar"/>
        </w:rPr>
        <w:t xml:space="preserve">   ）。学与才的辩证法，正是青年最应该思考的。一些人认为才能源于天赋，不用依赖后天的学习；另一些人认为学习源于实践，（   </w:t>
      </w:r>
      <w:r>
        <w:rPr>
          <w:rFonts w:ascii="楷体" w:eastAsia="楷体" w:hAnsi="楷体" w:cs="楷体" w:hint="eastAsia"/>
          <w:color w:val="000000"/>
          <w:kern w:val="2"/>
          <w:sz w:val="24"/>
          <w:szCs w:val="24"/>
          <w:lang w:val="en-US" w:eastAsia="zh-CN" w:bidi="ar"/>
        </w:rPr>
        <w:t>②</w:t>
      </w:r>
      <w:r>
        <w:rPr>
          <w:rFonts w:ascii="楷体" w:eastAsia="楷体" w:hAnsi="楷体" w:cs="楷体" w:hint="eastAsia"/>
          <w:color w:val="000000"/>
          <w:kern w:val="2"/>
          <w:sz w:val="24"/>
          <w:szCs w:val="24"/>
          <w:lang w:val="en-US" w:eastAsia="zh-CN" w:bidi="ar"/>
        </w:rPr>
        <w:t xml:space="preserve">   ），这都是割裂了二者的联系。正如这句古语所说，学习是才能的引导，才能是学习的发挥。</w:t>
      </w:r>
      <w:r>
        <w:rPr>
          <w:rFonts w:ascii="楷体" w:eastAsia="楷体" w:hAnsi="楷体" w:cs="楷体" w:hint="eastAsia"/>
          <w:color w:val="000000"/>
          <w:kern w:val="2"/>
          <w:sz w:val="24"/>
          <w:szCs w:val="24"/>
          <w:u w:val="single"/>
          <w:lang w:val="en-US" w:eastAsia="zh-CN" w:bidi="ar"/>
        </w:rPr>
        <w:t>只有当学习的弓弩弯如满月，才能的箭镞才能飞似流星。</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贵有恒，何必三更眠五更起；最无益，只怕一日曝十日寒</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 xml:space="preserve">，青年毛泽东曾以此自警自励。可见，（   </w:t>
      </w:r>
      <w:r>
        <w:rPr>
          <w:rFonts w:ascii="楷体" w:eastAsia="楷体" w:hAnsi="楷体" w:cs="楷体" w:hint="eastAsia"/>
          <w:color w:val="000000"/>
          <w:kern w:val="2"/>
          <w:sz w:val="24"/>
          <w:szCs w:val="24"/>
          <w:lang w:val="en-US" w:eastAsia="zh-CN" w:bidi="ar"/>
        </w:rPr>
        <w:t>③</w:t>
      </w:r>
      <w:r>
        <w:rPr>
          <w:rFonts w:ascii="楷体" w:eastAsia="楷体" w:hAnsi="楷体" w:cs="楷体" w:hint="eastAsia"/>
          <w:color w:val="000000"/>
          <w:kern w:val="2"/>
          <w:sz w:val="24"/>
          <w:szCs w:val="24"/>
          <w:lang w:val="en-US" w:eastAsia="zh-CN" w:bidi="ar"/>
        </w:rPr>
        <w:t xml:space="preserve">   ），不可能一蹴而就。青年人正处于学习的黄金时期，更应该把学习作为首要任务，树立</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梦想从学习开始，事业靠本领成就</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的观念，让勤奋学习成为青春远航的动力，让增长本领成为青春搏击的能量。</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18. </w:t>
      </w:r>
      <w:r>
        <w:rPr>
          <w:rFonts w:ascii="宋体" w:eastAsia="宋体" w:hAnsi="宋体" w:cs="宋体" w:hint="eastAsia"/>
          <w:color w:val="000000"/>
          <w:kern w:val="2"/>
          <w:sz w:val="24"/>
          <w:szCs w:val="24"/>
          <w:lang w:val="en-US" w:eastAsia="zh-CN" w:bidi="ar"/>
        </w:rPr>
        <w:t>请在文中括号里补写恰当的语句，使它与上下文语意连贯、内容贴切，整段文字结构完整、逻辑严密，每处不超过20个字。</w:t>
      </w:r>
      <w:r>
        <w:rPr>
          <w:rFonts w:ascii="宋体" w:hAnsi="宋体" w:cs="宋体" w:hint="eastAsia"/>
          <w:color w:val="000000"/>
          <w:kern w:val="2"/>
          <w:sz w:val="24"/>
          <w:szCs w:val="24"/>
          <w:lang w:val="en-US" w:eastAsia="zh-CN" w:bidi="ar"/>
        </w:rPr>
        <w:t>（6分）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19. </w:t>
      </w:r>
      <w:r>
        <w:rPr>
          <w:rFonts w:ascii="宋体" w:eastAsia="宋体" w:hAnsi="宋体" w:cs="宋体" w:hint="eastAsia"/>
          <w:color w:val="000000"/>
          <w:kern w:val="2"/>
          <w:sz w:val="24"/>
          <w:szCs w:val="24"/>
          <w:lang w:val="en-US" w:eastAsia="zh-CN" w:bidi="ar"/>
        </w:rPr>
        <w:t>下列选项中与画横线句子逻辑关系最接近的一项是（   ）</w:t>
      </w:r>
      <w:r>
        <w:rPr>
          <w:rFonts w:ascii="宋体" w:hAnsi="宋体" w:cs="宋体" w:hint="eastAsia"/>
          <w:color w:val="000000"/>
          <w:kern w:val="2"/>
          <w:sz w:val="24"/>
          <w:szCs w:val="24"/>
          <w:lang w:val="en-US" w:eastAsia="zh-CN" w:bidi="ar"/>
        </w:rPr>
        <w:t>（3分）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A. </w:t>
      </w:r>
      <w:r>
        <w:rPr>
          <w:rFonts w:ascii="宋体" w:eastAsia="宋体" w:hAnsi="宋体" w:cs="宋体" w:hint="eastAsia"/>
          <w:color w:val="000000"/>
          <w:kern w:val="2"/>
          <w:sz w:val="24"/>
          <w:szCs w:val="24"/>
          <w:lang w:val="en-US" w:eastAsia="zh-CN" w:bidi="ar"/>
        </w:rPr>
        <w:t>研究的转折点出现在青蒿上，其提取物显示有一定的抗疟效果，然而，实验结果很难重复，而且似乎与文献记录相悖。</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B. </w:t>
      </w:r>
      <w:r>
        <w:rPr>
          <w:rFonts w:ascii="宋体" w:eastAsia="宋体" w:hAnsi="宋体" w:cs="宋体" w:hint="eastAsia"/>
          <w:color w:val="000000"/>
          <w:kern w:val="2"/>
          <w:sz w:val="24"/>
          <w:szCs w:val="24"/>
          <w:lang w:val="en-US" w:eastAsia="zh-CN" w:bidi="ar"/>
        </w:rPr>
        <w:t>我们如果承认在漫长的地质历史时期，生物曾发生过大规模的迁移，那么就能很好地理解许多有关生物分布的重要事实。</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C. </w:t>
      </w:r>
      <w:r>
        <w:rPr>
          <w:rFonts w:ascii="宋体" w:eastAsia="宋体" w:hAnsi="宋体" w:cs="宋体" w:hint="eastAsia"/>
          <w:color w:val="000000"/>
          <w:kern w:val="2"/>
          <w:sz w:val="24"/>
          <w:szCs w:val="24"/>
          <w:lang w:val="en-US" w:eastAsia="zh-CN" w:bidi="ar"/>
        </w:rPr>
        <w:t>一个动物在它的同类的尸体旁边走过时，总是感到不安的；有些动物甚至还以某种方式掩埋它们死去的同类。</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D. </w:t>
      </w:r>
      <w:r>
        <w:rPr>
          <w:rFonts w:ascii="宋体" w:eastAsia="宋体" w:hAnsi="宋体" w:cs="宋体" w:hint="eastAsia"/>
          <w:color w:val="000000"/>
          <w:kern w:val="2"/>
          <w:sz w:val="24"/>
          <w:szCs w:val="24"/>
          <w:lang w:val="en-US" w:eastAsia="zh-CN" w:bidi="ar"/>
        </w:rPr>
        <w:t>我们若想用我们自己建筑上的优良传统来建造适合于今天我们新中国的建筑，我们就必须首先熟悉自己建筑上的</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文法</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和</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词汇</w:t>
      </w:r>
      <w:r>
        <w:rPr>
          <w:rFonts w:ascii="宋体" w:eastAsia="宋体" w:hAnsi="宋体" w:cs="宋体" w:hint="eastAsia"/>
          <w:color w:val="000000"/>
          <w:kern w:val="2"/>
          <w:sz w:val="24"/>
          <w:szCs w:val="24"/>
          <w:lang w:val="en-US" w:eastAsia="zh-CN" w:bidi="ar"/>
        </w:rPr>
        <w:t>”</w:t>
      </w:r>
      <w:r>
        <w:rPr>
          <w:rFonts w:ascii="宋体" w:eastAsia="宋体" w:hAnsi="宋体" w:cs="宋体" w:hint="eastAsia"/>
          <w:color w:val="000000"/>
          <w:kern w:val="2"/>
          <w:sz w:val="24"/>
          <w:szCs w:val="24"/>
          <w:lang w:val="en-US" w:eastAsia="zh-CN" w:bidi="ar"/>
        </w:rPr>
        <w:t>。</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20. </w:t>
      </w:r>
      <w:r>
        <w:rPr>
          <w:rFonts w:ascii="宋体" w:eastAsia="宋体" w:hAnsi="宋体" w:cs="宋体" w:hint="eastAsia"/>
          <w:color w:val="000000"/>
          <w:kern w:val="2"/>
          <w:sz w:val="24"/>
          <w:szCs w:val="24"/>
          <w:lang w:val="en-US" w:eastAsia="zh-CN" w:bidi="ar"/>
        </w:rPr>
        <w:t>请简述文段的主要内容，要求使用包含因果关系的句子，表达简洁流畅，不超过40个字。</w:t>
      </w:r>
      <w:r>
        <w:rPr>
          <w:rFonts w:ascii="宋体" w:hAnsi="宋体" w:cs="宋体" w:hint="eastAsia"/>
          <w:color w:val="000000"/>
          <w:kern w:val="2"/>
          <w:sz w:val="24"/>
          <w:szCs w:val="24"/>
          <w:lang w:val="en-US" w:eastAsia="zh-CN" w:bidi="ar"/>
        </w:rPr>
        <w:t>（5分）</w:t>
      </w:r>
    </w:p>
    <w:p>
      <w:pPr>
        <w:keepNext w:val="0"/>
        <w:keepLines w:val="0"/>
        <w:widowControl w:val="0"/>
        <w:suppressLineNumbers w:val="0"/>
        <w:spacing w:before="0" w:beforeAutospacing="0" w:after="0" w:afterAutospacing="0" w:line="360" w:lineRule="auto"/>
        <w:ind w:left="0" w:right="0" w:firstLine="48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（二）语言文字运用</w:t>
      </w:r>
      <w:r>
        <w:rPr>
          <w:rFonts w:ascii="宋体" w:eastAsia="宋体" w:hAnsi="宋体" w:cs="宋体" w:hint="eastAsia"/>
          <w:b/>
          <w:bCs w:val="0"/>
          <w:color w:val="000000"/>
          <w:kern w:val="2"/>
          <w:sz w:val="24"/>
          <w:szCs w:val="24"/>
          <w:lang w:val="en-US" w:eastAsia="zh-CN" w:bidi="ar"/>
        </w:rPr>
        <w:t>Ⅱ</w:t>
      </w:r>
      <w:r>
        <w:rPr>
          <w:rFonts w:ascii="宋体" w:eastAsia="宋体" w:hAnsi="宋体" w:cs="宋体" w:hint="eastAsia"/>
          <w:b/>
          <w:bCs w:val="0"/>
          <w:color w:val="000000"/>
          <w:kern w:val="2"/>
          <w:sz w:val="24"/>
          <w:szCs w:val="24"/>
          <w:lang w:val="en-US" w:eastAsia="zh-CN" w:bidi="ar"/>
        </w:rPr>
        <w:t>(本题共2小题，6分）</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阅读下面的文字，完成下面小题。</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在我国电影的类型谱系中，奇幻电影的发展相对滞后。其中神话题材创作近年来虽有《白蛇：缘起》等动画电影的表现颇为亮眼，但真人版奇幻电影似乎一直</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A</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。令人欣慰的是，近期上映的电影《封神第一部》受到了观众的认可，为中国奇幻电影发展提供了一部具有开拓意义的作品。</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通过《武王伐纣平话》《封神演义》等作品流传的封神故事，在民间</w:t>
      </w:r>
      <w:r>
        <w:rPr>
          <w:rFonts w:ascii="楷体" w:eastAsia="楷体" w:hAnsi="楷体" w:cs="楷体" w:hint="eastAsia"/>
          <w:color w:val="000000"/>
          <w:kern w:val="2"/>
          <w:sz w:val="24"/>
          <w:szCs w:val="24"/>
          <w:u w:val="single"/>
          <w:lang w:val="en-US" w:eastAsia="zh-CN" w:bidi="ar"/>
        </w:rPr>
        <w:t xml:space="preserve">   </w:t>
      </w:r>
      <w:r>
        <w:rPr>
          <w:rFonts w:ascii="Times New Roman" w:eastAsia="Times New Roman" w:hAnsi="Times New Roman" w:cs="Times New Roman" w:hint="default"/>
          <w:color w:val="000000"/>
          <w:kern w:val="2"/>
          <w:sz w:val="24"/>
          <w:szCs w:val="24"/>
          <w:u w:val="single"/>
          <w:lang w:val="en-US" w:eastAsia="zh-CN" w:bidi="ar"/>
        </w:rPr>
        <w:t>B</w:t>
      </w:r>
      <w:r>
        <w:rPr>
          <w:rFonts w:ascii="楷体" w:eastAsia="楷体" w:hAnsi="楷体" w:cs="楷体" w:hint="eastAsia"/>
          <w:color w:val="000000"/>
          <w:kern w:val="2"/>
          <w:sz w:val="24"/>
          <w:szCs w:val="24"/>
          <w:u w:val="single"/>
          <w:lang w:val="en-US" w:eastAsia="zh-CN" w:bidi="ar"/>
        </w:rPr>
        <w:t xml:space="preserve">   </w:t>
      </w:r>
      <w:r>
        <w:rPr>
          <w:rFonts w:ascii="楷体" w:eastAsia="楷体" w:hAnsi="楷体" w:cs="楷体" w:hint="eastAsia"/>
          <w:color w:val="000000"/>
          <w:kern w:val="2"/>
          <w:sz w:val="24"/>
          <w:szCs w:val="24"/>
          <w:lang w:val="en-US" w:eastAsia="zh-CN" w:bidi="ar"/>
        </w:rPr>
        <w:t>。但该传说版本混乱、人物驳杂、观念陈旧，改编难度不小。《封神第一部》的难得之处，在于以史诗结构编织传统故事，以现代观念激活古老传说，以坚实技术支撑瑰丽想象，构建了一个宏阔而奇崛的故事世界。</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u w:val="single"/>
          <w:lang w:val="en-US" w:eastAsia="zh-CN" w:bidi="ar"/>
        </w:rPr>
        <w:t>①</w:t>
      </w:r>
      <w:r>
        <w:rPr>
          <w:rFonts w:ascii="楷体" w:eastAsia="楷体" w:hAnsi="楷体" w:cs="楷体" w:hint="eastAsia"/>
          <w:color w:val="000000"/>
          <w:kern w:val="2"/>
          <w:sz w:val="24"/>
          <w:szCs w:val="24"/>
          <w:u w:val="single"/>
          <w:lang w:val="en-US" w:eastAsia="zh-CN" w:bidi="ar"/>
        </w:rPr>
        <w:t>影片最具突破之处，</w:t>
      </w:r>
      <w:r>
        <w:rPr>
          <w:rFonts w:ascii="楷体" w:eastAsia="楷体" w:hAnsi="楷体" w:cs="楷体" w:hint="eastAsia"/>
          <w:color w:val="000000"/>
          <w:kern w:val="2"/>
          <w:sz w:val="24"/>
          <w:szCs w:val="24"/>
          <w:u w:val="single"/>
          <w:lang w:val="en-US" w:eastAsia="zh-CN" w:bidi="ar"/>
        </w:rPr>
        <w:t>②</w:t>
      </w:r>
      <w:r>
        <w:rPr>
          <w:rFonts w:ascii="楷体" w:eastAsia="楷体" w:hAnsi="楷体" w:cs="楷体" w:hint="eastAsia"/>
          <w:color w:val="000000"/>
          <w:kern w:val="2"/>
          <w:sz w:val="24"/>
          <w:szCs w:val="24"/>
          <w:u w:val="single"/>
          <w:lang w:val="en-US" w:eastAsia="zh-CN" w:bidi="ar"/>
        </w:rPr>
        <w:t>在于显著的史诗品格。</w:t>
      </w:r>
      <w:r>
        <w:rPr>
          <w:rFonts w:ascii="楷体" w:eastAsia="楷体" w:hAnsi="楷体" w:cs="楷体" w:hint="eastAsia"/>
          <w:color w:val="000000"/>
          <w:kern w:val="2"/>
          <w:sz w:val="24"/>
          <w:szCs w:val="24"/>
          <w:u w:val="single"/>
          <w:lang w:val="en-US" w:eastAsia="zh-CN" w:bidi="ar"/>
        </w:rPr>
        <w:t>③</w:t>
      </w:r>
      <w:r>
        <w:rPr>
          <w:rFonts w:ascii="楷体" w:eastAsia="楷体" w:hAnsi="楷体" w:cs="楷体" w:hint="eastAsia"/>
          <w:color w:val="000000"/>
          <w:kern w:val="2"/>
          <w:sz w:val="24"/>
          <w:szCs w:val="24"/>
          <w:u w:val="single"/>
          <w:lang w:val="en-US" w:eastAsia="zh-CN" w:bidi="ar"/>
        </w:rPr>
        <w:t>中国电影创作不乏神话题材，</w:t>
      </w:r>
      <w:r>
        <w:rPr>
          <w:rFonts w:ascii="楷体" w:eastAsia="楷体" w:hAnsi="楷体" w:cs="楷体" w:hint="eastAsia"/>
          <w:color w:val="000000"/>
          <w:kern w:val="2"/>
          <w:sz w:val="24"/>
          <w:szCs w:val="24"/>
          <w:u w:val="single"/>
          <w:lang w:val="en-US" w:eastAsia="zh-CN" w:bidi="ar"/>
        </w:rPr>
        <w:t>④</w:t>
      </w:r>
      <w:r>
        <w:rPr>
          <w:rFonts w:ascii="楷体" w:eastAsia="楷体" w:hAnsi="楷体" w:cs="楷体" w:hint="eastAsia"/>
          <w:color w:val="000000"/>
          <w:kern w:val="2"/>
          <w:sz w:val="24"/>
          <w:szCs w:val="24"/>
          <w:u w:val="single"/>
          <w:lang w:val="en-US" w:eastAsia="zh-CN" w:bidi="ar"/>
        </w:rPr>
        <w:t>所以缺少神话史诗品格。</w:t>
      </w:r>
      <w:r>
        <w:rPr>
          <w:rFonts w:ascii="楷体" w:eastAsia="楷体" w:hAnsi="楷体" w:cs="楷体" w:hint="eastAsia"/>
          <w:color w:val="000000"/>
          <w:kern w:val="2"/>
          <w:sz w:val="24"/>
          <w:szCs w:val="24"/>
          <w:u w:val="single"/>
          <w:lang w:val="en-US" w:eastAsia="zh-CN" w:bidi="ar"/>
        </w:rPr>
        <w:t>⑤</w:t>
      </w:r>
      <w:r>
        <w:rPr>
          <w:rFonts w:ascii="楷体" w:eastAsia="楷体" w:hAnsi="楷体" w:cs="楷体" w:hint="eastAsia"/>
          <w:color w:val="000000"/>
          <w:kern w:val="2"/>
          <w:sz w:val="24"/>
          <w:szCs w:val="24"/>
          <w:u w:val="single"/>
          <w:lang w:val="en-US" w:eastAsia="zh-CN" w:bidi="ar"/>
        </w:rPr>
        <w:t>《封神第一部》全景式地建构了殷商末期的政治格局，</w:t>
      </w:r>
      <w:r>
        <w:rPr>
          <w:rFonts w:ascii="楷体" w:eastAsia="楷体" w:hAnsi="楷体" w:cs="楷体" w:hint="eastAsia"/>
          <w:color w:val="000000"/>
          <w:kern w:val="2"/>
          <w:sz w:val="24"/>
          <w:szCs w:val="24"/>
          <w:u w:val="single"/>
          <w:lang w:val="en-US" w:eastAsia="zh-CN" w:bidi="ar"/>
        </w:rPr>
        <w:t>⑥</w:t>
      </w:r>
      <w:r>
        <w:rPr>
          <w:rFonts w:ascii="楷体" w:eastAsia="楷体" w:hAnsi="楷体" w:cs="楷体" w:hint="eastAsia"/>
          <w:color w:val="000000"/>
          <w:kern w:val="2"/>
          <w:sz w:val="24"/>
          <w:szCs w:val="24"/>
          <w:u w:val="single"/>
          <w:lang w:val="en-US" w:eastAsia="zh-CN" w:bidi="ar"/>
        </w:rPr>
        <w:t>勾画出人、神、妖交织纠葛的奇幻图景，</w:t>
      </w:r>
      <w:r>
        <w:rPr>
          <w:rFonts w:ascii="楷体" w:eastAsia="楷体" w:hAnsi="楷体" w:cs="楷体" w:hint="eastAsia"/>
          <w:color w:val="000000"/>
          <w:kern w:val="2"/>
          <w:sz w:val="24"/>
          <w:szCs w:val="24"/>
          <w:u w:val="single"/>
          <w:lang w:val="en-US" w:eastAsia="zh-CN" w:bidi="ar"/>
        </w:rPr>
        <w:t>⑦</w:t>
      </w:r>
      <w:r>
        <w:rPr>
          <w:rFonts w:ascii="楷体" w:eastAsia="楷体" w:hAnsi="楷体" w:cs="楷体" w:hint="eastAsia"/>
          <w:color w:val="000000"/>
          <w:kern w:val="2"/>
          <w:sz w:val="24"/>
          <w:szCs w:val="24"/>
          <w:u w:val="single"/>
          <w:lang w:val="en-US" w:eastAsia="zh-CN" w:bidi="ar"/>
        </w:rPr>
        <w:t>演绎了一段跌宕不已的悲剧人伦。</w:t>
      </w:r>
      <w:r>
        <w:rPr>
          <w:rFonts w:ascii="楷体" w:eastAsia="楷体" w:hAnsi="楷体" w:cs="楷体" w:hint="eastAsia"/>
          <w:color w:val="000000"/>
          <w:kern w:val="2"/>
          <w:sz w:val="24"/>
          <w:szCs w:val="24"/>
          <w:lang w:val="en-US" w:eastAsia="zh-CN" w:bidi="ar"/>
        </w:rPr>
        <w:t>片中角色繁多，但性格鲜明各异，人物的典型化较为成功。尤其是纣王的野心与暴虐、姬昌的坚忍与仁善，令人印象深刻。作为</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封神三部曲</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的开篇，影片既独立成章，也拉开了更加恢宏的一个封神宇宙的帷幕。</w:t>
      </w:r>
    </w:p>
    <w:p>
      <w:pPr>
        <w:keepNext w:val="0"/>
        <w:keepLines w:val="0"/>
        <w:widowControl w:val="0"/>
        <w:suppressLineNumbers w:val="0"/>
        <w:spacing w:before="0" w:beforeAutospacing="0" w:after="0" w:afterAutospacing="0" w:line="360" w:lineRule="auto"/>
        <w:ind w:left="0" w:right="0"/>
        <w:jc w:val="left"/>
        <w:textAlignment w:val="center"/>
        <w:rPr>
          <w:rFonts w:hint="default"/>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21. </w:t>
      </w:r>
      <w:r>
        <w:rPr>
          <w:rFonts w:ascii="宋体" w:eastAsia="宋体" w:hAnsi="宋体" w:cs="宋体" w:hint="eastAsia"/>
          <w:color w:val="000000"/>
          <w:kern w:val="2"/>
          <w:sz w:val="24"/>
          <w:szCs w:val="24"/>
          <w:lang w:val="en-US" w:eastAsia="zh-CN" w:bidi="ar"/>
        </w:rPr>
        <w:t>请在文中横线处填入恰当的成语。</w:t>
      </w:r>
      <w:r>
        <w:rPr>
          <w:rFonts w:ascii="宋体" w:hAnsi="宋体" w:cs="宋体" w:hint="eastAsia"/>
          <w:color w:val="000000"/>
          <w:kern w:val="2"/>
          <w:sz w:val="24"/>
          <w:szCs w:val="24"/>
          <w:lang w:val="en-US" w:eastAsia="zh-CN" w:bidi="ar"/>
        </w:rPr>
        <w:t>（2分）</w:t>
      </w:r>
    </w:p>
    <w:p>
      <w:pPr>
        <w:keepNext w:val="0"/>
        <w:keepLines w:val="0"/>
        <w:widowControl w:val="0"/>
        <w:suppressLineNumbers w:val="0"/>
        <w:spacing w:before="0" w:beforeAutospacing="0" w:after="0" w:afterAutospacing="0" w:line="360" w:lineRule="auto"/>
        <w:ind w:left="0" w:right="0"/>
        <w:jc w:val="left"/>
        <w:textAlignment w:val="center"/>
        <w:rPr>
          <w:rFonts w:hint="default"/>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22. </w:t>
      </w:r>
      <w:r>
        <w:rPr>
          <w:rFonts w:ascii="宋体" w:eastAsia="宋体" w:hAnsi="宋体" w:cs="宋体" w:hint="eastAsia"/>
          <w:color w:val="000000"/>
          <w:kern w:val="2"/>
          <w:sz w:val="24"/>
          <w:szCs w:val="24"/>
          <w:lang w:val="en-US" w:eastAsia="zh-CN" w:bidi="ar"/>
        </w:rPr>
        <w:t>文中第三段画线句有两处语病，请指出其序号并做修改，使语言表达准确流畅。</w:t>
      </w:r>
      <w:r>
        <w:rPr>
          <w:rFonts w:ascii="宋体" w:hAnsi="宋体" w:cs="宋体" w:hint="eastAsia"/>
          <w:color w:val="000000"/>
          <w:kern w:val="2"/>
          <w:sz w:val="24"/>
          <w:szCs w:val="24"/>
          <w:lang w:val="en-US" w:eastAsia="zh-CN" w:bidi="ar"/>
        </w:rPr>
        <w:t>（4分）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宋体" w:eastAsia="宋体" w:hAnsi="宋体" w:cs="宋体" w:hint="eastAsia"/>
          <w:b/>
          <w:bCs w:val="0"/>
          <w:color w:val="000000"/>
          <w:kern w:val="2"/>
          <w:sz w:val="24"/>
          <w:szCs w:val="24"/>
          <w:lang w:val="en-US" w:eastAsia="zh-CN" w:bidi="ar"/>
        </w:rPr>
        <w:t>四、写作(60分）</w:t>
      </w:r>
    </w:p>
    <w:p>
      <w:pPr>
        <w:keepNext w:val="0"/>
        <w:keepLines w:val="0"/>
        <w:widowControl w:val="0"/>
        <w:suppressLineNumbers w:val="0"/>
        <w:spacing w:before="0" w:beforeAutospacing="0" w:after="0" w:afterAutospacing="0" w:line="360" w:lineRule="auto"/>
        <w:ind w:left="0" w:right="0"/>
        <w:jc w:val="left"/>
        <w:textAlignment w:val="center"/>
        <w:rPr>
          <w:color w:val="000000"/>
          <w:sz w:val="24"/>
          <w:szCs w:val="24"/>
          <w:lang w:val="en-US"/>
        </w:rPr>
      </w:pPr>
      <w:r>
        <w:rPr>
          <w:rFonts w:ascii="Times New Roman" w:eastAsia="宋体" w:hAnsi="Times New Roman" w:cs="宋体" w:hint="default"/>
          <w:color w:val="000000"/>
          <w:kern w:val="2"/>
          <w:sz w:val="24"/>
          <w:szCs w:val="24"/>
          <w:lang w:val="en-US" w:eastAsia="zh-CN" w:bidi="ar"/>
        </w:rPr>
        <w:t xml:space="preserve">23. </w:t>
      </w:r>
      <w:r>
        <w:rPr>
          <w:rFonts w:ascii="宋体" w:eastAsia="宋体" w:hAnsi="宋体" w:cs="宋体" w:hint="eastAsia"/>
          <w:color w:val="000000"/>
          <w:kern w:val="2"/>
          <w:sz w:val="24"/>
          <w:szCs w:val="24"/>
          <w:lang w:val="en-US" w:eastAsia="zh-CN" w:bidi="ar"/>
        </w:rPr>
        <w:t>阅读下面材料，根据要求写作。</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楷体" w:eastAsia="楷体" w:hAnsi="楷体" w:cs="楷体" w:hint="eastAsia"/>
          <w:color w:val="000000"/>
          <w:kern w:val="2"/>
          <w:sz w:val="24"/>
          <w:szCs w:val="24"/>
          <w:lang w:val="en-US" w:eastAsia="zh-CN" w:bidi="ar"/>
        </w:rPr>
        <w:t>本试卷语言文字运用</w:t>
      </w:r>
      <w:r>
        <w:rPr>
          <w:rFonts w:ascii="楷体" w:eastAsia="楷体" w:hAnsi="楷体" w:cs="楷体" w:hint="eastAsia"/>
          <w:color w:val="000000"/>
          <w:kern w:val="2"/>
          <w:sz w:val="24"/>
          <w:szCs w:val="24"/>
          <w:lang w:val="en-US" w:eastAsia="zh-CN" w:bidi="ar"/>
        </w:rPr>
        <w:t>Ⅱ</w:t>
      </w:r>
      <w:r>
        <w:rPr>
          <w:rFonts w:ascii="楷体" w:eastAsia="楷体" w:hAnsi="楷体" w:cs="楷体" w:hint="eastAsia"/>
          <w:color w:val="000000"/>
          <w:kern w:val="2"/>
          <w:sz w:val="24"/>
          <w:szCs w:val="24"/>
          <w:lang w:val="en-US" w:eastAsia="zh-CN" w:bidi="ar"/>
        </w:rPr>
        <w:t>提到的《封神演义》是中国传统的神话故事。盘古开天、愚公移山、精卫填海、嫦娥奔月</w:t>
      </w:r>
      <w:r>
        <w:rPr>
          <w:rFonts w:ascii="楷体" w:eastAsia="楷体" w:hAnsi="楷体" w:cs="楷体" w:hint="eastAsia"/>
          <w:color w:val="000000"/>
          <w:kern w:val="2"/>
          <w:sz w:val="24"/>
          <w:szCs w:val="24"/>
          <w:lang w:val="en-US" w:eastAsia="zh-CN" w:bidi="ar"/>
        </w:rPr>
        <w:t>……</w:t>
      </w:r>
      <w:r>
        <w:rPr>
          <w:rFonts w:ascii="楷体" w:eastAsia="楷体" w:hAnsi="楷体" w:cs="楷体" w:hint="eastAsia"/>
          <w:color w:val="000000"/>
          <w:kern w:val="2"/>
          <w:sz w:val="24"/>
          <w:szCs w:val="24"/>
          <w:lang w:val="en-US" w:eastAsia="zh-CN" w:bidi="ar"/>
        </w:rPr>
        <w:t>这些中国古代神话积淀着中华民族最深沉的精神追求，是中华民族生生不息、发展壮大的丰厚滋养。</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以上材料引发了你怎样的联想和思考？请结合以上材料写一篇文章。</w:t>
      </w:r>
    </w:p>
    <w:p>
      <w:pPr>
        <w:keepNext w:val="0"/>
        <w:keepLines w:val="0"/>
        <w:widowControl w:val="0"/>
        <w:suppressLineNumbers w:val="0"/>
        <w:spacing w:before="0" w:beforeAutospacing="0" w:after="0" w:afterAutospacing="0" w:line="360" w:lineRule="auto"/>
        <w:ind w:left="0" w:right="0" w:firstLine="420"/>
        <w:jc w:val="left"/>
        <w:textAlignment w:val="center"/>
        <w:rPr>
          <w:color w:val="000000"/>
          <w:sz w:val="24"/>
          <w:szCs w:val="24"/>
          <w:lang w:val="en-US"/>
        </w:rPr>
      </w:pPr>
      <w:r>
        <w:rPr>
          <w:rFonts w:ascii="宋体" w:eastAsia="宋体" w:hAnsi="宋体" w:cs="宋体" w:hint="eastAsia"/>
          <w:color w:val="000000"/>
          <w:kern w:val="2"/>
          <w:sz w:val="24"/>
          <w:szCs w:val="24"/>
          <w:lang w:val="en-US" w:eastAsia="zh-CN" w:bidi="ar"/>
        </w:rPr>
        <w:t>要求：选准角度，确定立意，明确文体，自拟标题；不要套作，不得抄袭；不得泄露个人信息；不少于800字。</w:t>
      </w:r>
    </w:p>
    <w:p>
      <w:pPr>
        <w:pStyle w:val="BodyText"/>
        <w:numPr>
          <w:ilvl w:val="0"/>
          <w:numId w:val="0"/>
        </w:numPr>
        <w:spacing w:line="360" w:lineRule="auto"/>
        <w:rPr>
          <w:rFonts w:hint="default"/>
          <w:color w:val="FF0000"/>
          <w:sz w:val="24"/>
          <w:szCs w:val="24"/>
          <w:lang w:val="en-US" w:eastAsia="zh-CN"/>
        </w:rPr>
      </w:pPr>
    </w:p>
    <w:sectPr>
      <w:headerReference w:type="default" r:id="rId7"/>
      <w:footerReference w:type="default" r:id="rId8"/>
      <w:type w:val="nextPage"/>
      <w:pgSz w:w="12240" w:h="15840"/>
      <w:pgMar w:top="1440" w:right="1800" w:bottom="1440" w:left="1800" w:header="720" w:footer="720" w:gutter="0"/>
      <w:paperSrc w:first="0" w:other="0"/>
      <w:cols w:space="708"/>
      <w:docGrid w:type="lines" w:linePitch="312" w:charSpace="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200001FF" w:csb1="00000000"/>
  </w:font>
  <w:font w:name="宋体">
    <w:altName w:val="SimSun"/>
    <w:panose1 w:val="02010600030101010101"/>
    <w:charset w:val="86"/>
    <w:family w:val="auto"/>
    <w:pitch w:val="variable"/>
    <w:sig w:usb0="00000203" w:usb1="288F0000" w:usb2="00000006" w:usb3="00000000" w:csb0="00040001" w:csb1="00000000"/>
  </w:font>
  <w:font w:name="Times New Roman">
    <w:panose1 w:val="02020603050405020304"/>
    <w:charset w:val="86"/>
    <w:family w:val="roman"/>
    <w:pitch w:val="variable"/>
    <w:sig w:usb0="E0002EFF" w:usb1="C000785B" w:usb2="00000009" w:usb3="00000000" w:csb0="400401FF" w:csb1="FFFF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黑体">
    <w:panose1 w:val="02010609060101010101"/>
    <w:charset w:val="86"/>
    <w:family w:val="auto"/>
    <w:pitch w:val="default"/>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4151FC"/>
    <w:rsid w:val="00C02FC6"/>
    <w:rsid w:val="01291C2C"/>
    <w:rsid w:val="016F0D0C"/>
    <w:rsid w:val="01A223AA"/>
    <w:rsid w:val="01B87A34"/>
    <w:rsid w:val="02263F2B"/>
    <w:rsid w:val="0258300F"/>
    <w:rsid w:val="02AD7CCB"/>
    <w:rsid w:val="02E521AA"/>
    <w:rsid w:val="036D1000"/>
    <w:rsid w:val="043C335A"/>
    <w:rsid w:val="05031BB8"/>
    <w:rsid w:val="056A7643"/>
    <w:rsid w:val="05AD58AD"/>
    <w:rsid w:val="05E070B4"/>
    <w:rsid w:val="072C68B3"/>
    <w:rsid w:val="087B6684"/>
    <w:rsid w:val="088B114B"/>
    <w:rsid w:val="08F928EA"/>
    <w:rsid w:val="08FB7251"/>
    <w:rsid w:val="0A4C5E0E"/>
    <w:rsid w:val="0A72121B"/>
    <w:rsid w:val="0AA32B82"/>
    <w:rsid w:val="0B0D5685"/>
    <w:rsid w:val="0BC56F5F"/>
    <w:rsid w:val="0CA92D98"/>
    <w:rsid w:val="0CC94249"/>
    <w:rsid w:val="0CF71247"/>
    <w:rsid w:val="0D0C67C3"/>
    <w:rsid w:val="0EC105C5"/>
    <w:rsid w:val="0F430FD4"/>
    <w:rsid w:val="12822BFE"/>
    <w:rsid w:val="12A06CFD"/>
    <w:rsid w:val="137658DA"/>
    <w:rsid w:val="137759EE"/>
    <w:rsid w:val="152A467A"/>
    <w:rsid w:val="15503895"/>
    <w:rsid w:val="15BD280F"/>
    <w:rsid w:val="15C91292"/>
    <w:rsid w:val="182806F1"/>
    <w:rsid w:val="18985B93"/>
    <w:rsid w:val="19A4063F"/>
    <w:rsid w:val="1B715E8B"/>
    <w:rsid w:val="1B72202B"/>
    <w:rsid w:val="1D3E7447"/>
    <w:rsid w:val="1DBD13BC"/>
    <w:rsid w:val="1E572224"/>
    <w:rsid w:val="1E9F5CFE"/>
    <w:rsid w:val="1EC83F58"/>
    <w:rsid w:val="1EF86BDC"/>
    <w:rsid w:val="1F875DC5"/>
    <w:rsid w:val="1FDA6176"/>
    <w:rsid w:val="20143C30"/>
    <w:rsid w:val="21495EBD"/>
    <w:rsid w:val="21EC01E0"/>
    <w:rsid w:val="22C20201"/>
    <w:rsid w:val="23517933"/>
    <w:rsid w:val="243876D7"/>
    <w:rsid w:val="24861C47"/>
    <w:rsid w:val="25222959"/>
    <w:rsid w:val="2585494E"/>
    <w:rsid w:val="25915EDE"/>
    <w:rsid w:val="268C04A4"/>
    <w:rsid w:val="283666DF"/>
    <w:rsid w:val="28FF60DC"/>
    <w:rsid w:val="2B2D63BD"/>
    <w:rsid w:val="2B5F5DAC"/>
    <w:rsid w:val="2BB45EA5"/>
    <w:rsid w:val="2C7F43EC"/>
    <w:rsid w:val="2D1535BD"/>
    <w:rsid w:val="2DC54C70"/>
    <w:rsid w:val="2DE73B16"/>
    <w:rsid w:val="2E10410A"/>
    <w:rsid w:val="2E6C65AC"/>
    <w:rsid w:val="2EAC6986"/>
    <w:rsid w:val="2EDA7F2E"/>
    <w:rsid w:val="2F252755"/>
    <w:rsid w:val="2F6A7277"/>
    <w:rsid w:val="309F371F"/>
    <w:rsid w:val="30CA031E"/>
    <w:rsid w:val="31947FB6"/>
    <w:rsid w:val="31A06E0E"/>
    <w:rsid w:val="326B6733"/>
    <w:rsid w:val="33697845"/>
    <w:rsid w:val="338E5EE1"/>
    <w:rsid w:val="34084EE4"/>
    <w:rsid w:val="350727B3"/>
    <w:rsid w:val="35531555"/>
    <w:rsid w:val="355349B3"/>
    <w:rsid w:val="355C7838"/>
    <w:rsid w:val="35B455FD"/>
    <w:rsid w:val="36A82FDB"/>
    <w:rsid w:val="377E337B"/>
    <w:rsid w:val="387F4617"/>
    <w:rsid w:val="38F71514"/>
    <w:rsid w:val="39A906DF"/>
    <w:rsid w:val="3A670E7C"/>
    <w:rsid w:val="3B5570E7"/>
    <w:rsid w:val="3B872AF1"/>
    <w:rsid w:val="3B984AF2"/>
    <w:rsid w:val="3D6413AE"/>
    <w:rsid w:val="402E0133"/>
    <w:rsid w:val="404349BC"/>
    <w:rsid w:val="424E1C9B"/>
    <w:rsid w:val="428B0F82"/>
    <w:rsid w:val="42BE0376"/>
    <w:rsid w:val="42F15FBE"/>
    <w:rsid w:val="44BA62EB"/>
    <w:rsid w:val="45646E8E"/>
    <w:rsid w:val="460E5998"/>
    <w:rsid w:val="46BE5320"/>
    <w:rsid w:val="46E01D24"/>
    <w:rsid w:val="46F863EA"/>
    <w:rsid w:val="47327068"/>
    <w:rsid w:val="47D01679"/>
    <w:rsid w:val="482A25A7"/>
    <w:rsid w:val="483B1EB9"/>
    <w:rsid w:val="496211C9"/>
    <w:rsid w:val="4AC34A8A"/>
    <w:rsid w:val="4AE31FDA"/>
    <w:rsid w:val="4BFE220D"/>
    <w:rsid w:val="4D1A67EF"/>
    <w:rsid w:val="4D23778A"/>
    <w:rsid w:val="4E307B8D"/>
    <w:rsid w:val="4E686A30"/>
    <w:rsid w:val="4E6E6794"/>
    <w:rsid w:val="4F647A80"/>
    <w:rsid w:val="527B490A"/>
    <w:rsid w:val="53011315"/>
    <w:rsid w:val="5346131C"/>
    <w:rsid w:val="53712B90"/>
    <w:rsid w:val="53D23F89"/>
    <w:rsid w:val="54782323"/>
    <w:rsid w:val="54DD55AD"/>
    <w:rsid w:val="567B021B"/>
    <w:rsid w:val="579D49B9"/>
    <w:rsid w:val="57A562BB"/>
    <w:rsid w:val="57D41D4A"/>
    <w:rsid w:val="596C49C6"/>
    <w:rsid w:val="5D4708B5"/>
    <w:rsid w:val="5DA42E7F"/>
    <w:rsid w:val="5E0B373C"/>
    <w:rsid w:val="5E68798D"/>
    <w:rsid w:val="5F5B645C"/>
    <w:rsid w:val="5F837323"/>
    <w:rsid w:val="5FA063C1"/>
    <w:rsid w:val="5FA705C0"/>
    <w:rsid w:val="5FD37E02"/>
    <w:rsid w:val="604E2587"/>
    <w:rsid w:val="607043C8"/>
    <w:rsid w:val="609F3BA0"/>
    <w:rsid w:val="617A2CEB"/>
    <w:rsid w:val="6256495E"/>
    <w:rsid w:val="63161C12"/>
    <w:rsid w:val="639E1CDB"/>
    <w:rsid w:val="64231C45"/>
    <w:rsid w:val="64DB0A9B"/>
    <w:rsid w:val="65680A2C"/>
    <w:rsid w:val="65EA6347"/>
    <w:rsid w:val="67041502"/>
    <w:rsid w:val="67857539"/>
    <w:rsid w:val="67873E25"/>
    <w:rsid w:val="68915A5B"/>
    <w:rsid w:val="68A70E98"/>
    <w:rsid w:val="699D3CFA"/>
    <w:rsid w:val="69A05176"/>
    <w:rsid w:val="69B82485"/>
    <w:rsid w:val="69CE63AC"/>
    <w:rsid w:val="6A242EE4"/>
    <w:rsid w:val="6AC955B0"/>
    <w:rsid w:val="6B0B5CA5"/>
    <w:rsid w:val="6C0129A8"/>
    <w:rsid w:val="6C056A2B"/>
    <w:rsid w:val="6C254D64"/>
    <w:rsid w:val="6D0857C7"/>
    <w:rsid w:val="6D11643C"/>
    <w:rsid w:val="6D601238"/>
    <w:rsid w:val="6DC112AF"/>
    <w:rsid w:val="6DF405BA"/>
    <w:rsid w:val="6E2218FA"/>
    <w:rsid w:val="6EAD5B7A"/>
    <w:rsid w:val="6F522B52"/>
    <w:rsid w:val="6FD825E9"/>
    <w:rsid w:val="705D1800"/>
    <w:rsid w:val="707A4809"/>
    <w:rsid w:val="707F1792"/>
    <w:rsid w:val="71AC6FB9"/>
    <w:rsid w:val="731C39BE"/>
    <w:rsid w:val="74215941"/>
    <w:rsid w:val="751B5042"/>
    <w:rsid w:val="759635A5"/>
    <w:rsid w:val="761C2D1F"/>
    <w:rsid w:val="77B17EAA"/>
    <w:rsid w:val="78CF4E7A"/>
    <w:rsid w:val="79361B3B"/>
    <w:rsid w:val="796320F2"/>
    <w:rsid w:val="79C446B2"/>
    <w:rsid w:val="79E7689E"/>
    <w:rsid w:val="7A234F4F"/>
    <w:rsid w:val="7B8C2B60"/>
    <w:rsid w:val="7CAF4890"/>
    <w:rsid w:val="7D141BD0"/>
    <w:rsid w:val="7D5D6B41"/>
    <w:rsid w:val="7D651B70"/>
    <w:rsid w:val="7F5B0CFF"/>
    <w:rsid w:val="7F5F443E"/>
  </w:rsids>
  <w:docVars>
    <w:docVar w:name="commondata" w:val="eyJoZGlkIjoiNzc5MmFmZWE5NjhiNjc0MDFhMzExMTEyODljZDQxMGUifQ=="/>
  </w:docVar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Normal"/>
    <w:next w:val="Normal"/>
    <w:qFormat/>
    <w:pPr>
      <w:spacing w:before="100" w:beforeAutospacing="1" w:after="100" w:afterAutospacing="1"/>
      <w:jc w:val="left"/>
      <w:outlineLvl w:val="0"/>
    </w:pPr>
    <w:rPr>
      <w:rFonts w:ascii="宋体" w:eastAsia="宋体" w:hAnsi="宋体" w:cs="宋体" w:hint="eastAsia"/>
      <w:b/>
      <w:bCs/>
      <w:kern w:val="44"/>
      <w:sz w:val="48"/>
      <w:szCs w:val="48"/>
      <w:lang w:val="en-US" w:eastAsia="zh-CN" w:bidi="ar"/>
    </w:rPr>
  </w:style>
  <w:style w:type="character" w:default="1" w:styleId="DefaultParagraphFont">
    <w:name w:val="Default Paragraph Font"/>
    <w:semiHidden/>
    <w:qFormat/>
  </w:style>
  <w:style w:type="table" w:default="1" w:styleId="TableNormal">
    <w:name w:val="Normal Table"/>
    <w:semiHidden/>
    <w:qFormat/>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paragraph" w:styleId="BodyText">
    <w:name w:val="Body Text"/>
    <w:basedOn w:val="Normal"/>
    <w:link w:val="a"/>
    <w:qFormat/>
    <w:pPr>
      <w:spacing w:after="120"/>
    </w:pPr>
  </w:style>
  <w:style w:type="character" w:customStyle="1" w:styleId="a">
    <w:name w:val="正文文本 字符"/>
    <w:basedOn w:val="DefaultParagraphFont"/>
    <w:link w:val="BodyText"/>
    <w:rPr>
      <w:rFonts w:ascii="楷体" w:eastAsia="楷体" w:hAnsi="楷体" w:cs="楷体" w:hint="eastAsia"/>
      <w:sz w:val="21"/>
      <w:szCs w:val="21"/>
      <w:lang w:eastAsia="zh-CN"/>
    </w:rPr>
  </w:style>
  <w:style w:type="paragraph" w:styleId="Footer">
    <w:name w:val="footer"/>
    <w:basedOn w:val="Normal"/>
    <w:link w:val="a0"/>
    <w:pPr>
      <w:tabs>
        <w:tab w:val="center" w:pos="4153"/>
        <w:tab w:val="right" w:pos="8306"/>
      </w:tabs>
      <w:snapToGrid w:val="0"/>
      <w:jc w:val="left"/>
    </w:pPr>
    <w:rPr>
      <w:sz w:val="18"/>
    </w:rPr>
  </w:style>
  <w:style w:type="character" w:customStyle="1" w:styleId="a0">
    <w:name w:val="页脚 字符"/>
    <w:basedOn w:val="DefaultParagraphFont"/>
    <w:link w:val="Footer"/>
    <w:rPr>
      <w:kern w:val="2"/>
      <w:sz w:val="18"/>
      <w:szCs w:val="24"/>
    </w:rPr>
  </w:style>
  <w:style w:type="paragraph" w:styleId="Header">
    <w:name w:val="header"/>
    <w:basedOn w:val="Normal"/>
    <w:link w:val="a1"/>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character" w:customStyle="1" w:styleId="a1">
    <w:name w:val="页眉 字符"/>
    <w:basedOn w:val="DefaultParagraphFont"/>
    <w:link w:val="Header"/>
    <w:rPr>
      <w:kern w:val="2"/>
      <w:sz w:val="18"/>
      <w:szCs w:val="24"/>
    </w:rPr>
  </w:style>
  <w:style w:type="paragraph" w:styleId="NormalWeb">
    <w:name w:val="Normal (Web)"/>
    <w:basedOn w:val="Normal"/>
    <w:pPr>
      <w:spacing w:before="100" w:beforeAutospacing="1" w:after="100" w:afterAutospacing="1"/>
      <w:ind w:left="0" w:right="0"/>
      <w:jc w:val="left"/>
    </w:pPr>
    <w:rPr>
      <w:kern w:val="0"/>
      <w:sz w:val="24"/>
      <w:lang w:val="en-US" w:eastAsia="zh-CN" w:bidi="ar"/>
    </w:rPr>
  </w:style>
  <w:style w:type="paragraph" w:styleId="Title">
    <w:name w:val="Title"/>
    <w:basedOn w:val="Normal"/>
    <w:next w:val="Normal"/>
    <w:uiPriority w:val="10"/>
    <w:qFormat/>
    <w:pPr>
      <w:spacing w:before="240" w:after="60"/>
      <w:jc w:val="center"/>
      <w:outlineLvl w:val="0"/>
    </w:pPr>
    <w:rPr>
      <w:rFonts w:ascii="Cambria" w:eastAsia="宋体" w:hAnsi="Cambria" w:cs="Times New Roman"/>
      <w:b/>
      <w:bCs/>
      <w:sz w:val="32"/>
      <w:szCs w:val="32"/>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mphasis">
    <w:name w:val="Emphasis"/>
    <w:basedOn w:val="DefaultParagraphFont"/>
    <w:qFormat/>
    <w:rPr>
      <w:i/>
    </w:rPr>
  </w:style>
  <w:style w:type="character" w:styleId="Hyperlink">
    <w:name w:val="Hyperlink"/>
    <w:basedOn w:val="DefaultParagraphFont"/>
    <w:rPr>
      <w:color w:val="0000FF"/>
      <w:u w:val="single"/>
    </w:rPr>
  </w:style>
  <w:style w:type="paragraph" w:customStyle="1" w:styleId="msolistparagraph">
    <w:name w:val="msolistparagraph"/>
    <w:basedOn w:val="Normal"/>
    <w:pPr>
      <w:keepNext w:val="0"/>
      <w:keepLines w:val="0"/>
      <w:widowControl w:val="0"/>
      <w:suppressLineNumbers w:val="0"/>
      <w:autoSpaceDE w:val="0"/>
      <w:autoSpaceDN w:val="0"/>
      <w:spacing w:before="0" w:beforeAutospacing="0" w:after="0" w:afterAutospacing="0"/>
      <w:ind w:left="120" w:right="0" w:firstLine="420"/>
      <w:jc w:val="left"/>
    </w:pPr>
    <w:rPr>
      <w:rFonts w:ascii="宋体" w:eastAsia="宋体" w:hAnsi="宋体" w:cs="宋体" w:hint="eastAsia"/>
      <w:kern w:val="0"/>
      <w:sz w:val="22"/>
      <w:szCs w:val="22"/>
      <w:lang w:val="en-US" w:eastAsia="zh-CN" w:bidi="a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wmf" /><Relationship Id="rId6" Type="http://schemas.openxmlformats.org/officeDocument/2006/relationships/image" Target="media/image3.wmf"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ot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1007</Words>
  <Characters>1037</Characters>
  <Application>Microsoft Office Word</Application>
  <DocSecurity>0</DocSecurity>
  <Lines>0</Lines>
  <Paragraphs>0</Paragraphs>
  <ScaleCrop>false</ScaleCrop>
  <Company/>
  <LinksUpToDate>false</LinksUpToDate>
  <CharactersWithSpaces>1124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zouyanmei</dc:creator>
  <cp:lastModifiedBy>自由行走的花(邹)</cp:lastModifiedBy>
  <cp:revision>0</cp:revision>
  <dcterms:created xsi:type="dcterms:W3CDTF">2022-03-09T05:01:51Z</dcterms:created>
  <dcterms:modified xsi:type="dcterms:W3CDTF">2024-04-30T13:36:11Z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