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3.0 -->
  <w:body>
    <w:p w:rsidR="004A4C2B" w:rsidRPr="004A4C2B" w:rsidP="004A4C2B">
      <w:pPr>
        <w:spacing w:line="288" w:lineRule="auto"/>
        <w:jc w:val="center"/>
        <w:rPr>
          <w:rFonts w:ascii="宋体" w:hAnsi="宋体"/>
          <w:b/>
          <w:sz w:val="32"/>
          <w:szCs w:val="32"/>
        </w:rPr>
      </w:pPr>
      <w:r w:rsidRPr="004A4C2B">
        <w:rPr>
          <w:rFonts w:ascii="宋体" w:hAnsi="宋体" w:hint="eastAsia"/>
          <w:b/>
          <w:sz w:val="32"/>
          <w:szCs w:val="32"/>
        </w:rPr>
        <w:drawing>
          <wp:anchor simplePos="0" relativeHeight="251658240" behindDoc="0" locked="0" layoutInCell="1" allowOverlap="1">
            <wp:simplePos x="0" y="0"/>
            <wp:positionH relativeFrom="page">
              <wp:posOffset>11201400</wp:posOffset>
            </wp:positionH>
            <wp:positionV relativeFrom="topMargin">
              <wp:posOffset>11963400</wp:posOffset>
            </wp:positionV>
            <wp:extent cx="317500" cy="279400"/>
            <wp:wrapNone/>
            <wp:docPr id="1000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xmlns:r="http://schemas.openxmlformats.org/officeDocument/2006/relationships" r:embed="rId5"/>
                    <a:stretch>
                      <a:fillRect/>
                    </a:stretch>
                  </pic:blipFill>
                  <pic:spPr>
                    <a:xfrm>
                      <a:off x="0" y="0"/>
                      <a:ext cx="317500" cy="279400"/>
                    </a:xfrm>
                    <a:prstGeom prst="rect">
                      <a:avLst/>
                    </a:prstGeom>
                  </pic:spPr>
                </pic:pic>
              </a:graphicData>
            </a:graphic>
          </wp:anchor>
        </w:drawing>
      </w:r>
      <w:r w:rsidRPr="004A4C2B">
        <w:rPr>
          <w:rFonts w:ascii="宋体" w:hAnsi="宋体" w:hint="eastAsia"/>
          <w:b/>
          <w:sz w:val="32"/>
          <w:szCs w:val="32"/>
        </w:rPr>
        <w:t>内江市高中2024届第三次模拟考试</w:t>
      </w:r>
    </w:p>
    <w:p w:rsidR="004A4C2B" w:rsidRPr="004A4C2B" w:rsidP="004A4C2B">
      <w:pPr>
        <w:spacing w:line="288" w:lineRule="auto"/>
        <w:jc w:val="center"/>
        <w:rPr>
          <w:rFonts w:ascii="宋体" w:hAnsi="宋体"/>
          <w:b/>
          <w:sz w:val="32"/>
          <w:szCs w:val="32"/>
        </w:rPr>
      </w:pPr>
      <w:r w:rsidRPr="004A4C2B">
        <w:rPr>
          <w:rFonts w:ascii="宋体" w:hAnsi="宋体" w:hint="eastAsia"/>
          <w:b/>
          <w:sz w:val="32"/>
          <w:szCs w:val="32"/>
        </w:rPr>
        <w:t>语</w:t>
      </w:r>
      <w:r>
        <w:rPr>
          <w:rFonts w:ascii="宋体" w:hAnsi="宋体" w:hint="eastAsia"/>
          <w:b/>
          <w:sz w:val="32"/>
          <w:szCs w:val="32"/>
        </w:rPr>
        <w:t xml:space="preserve"> </w:t>
      </w:r>
      <w:r>
        <w:rPr>
          <w:rFonts w:ascii="宋体" w:hAnsi="宋体"/>
          <w:b/>
          <w:sz w:val="32"/>
          <w:szCs w:val="32"/>
        </w:rPr>
        <w:t xml:space="preserve"> </w:t>
      </w:r>
      <w:r w:rsidRPr="004A4C2B">
        <w:rPr>
          <w:rFonts w:ascii="宋体" w:hAnsi="宋体" w:hint="eastAsia"/>
          <w:b/>
          <w:sz w:val="32"/>
          <w:szCs w:val="32"/>
        </w:rPr>
        <w:t>文</w:t>
      </w:r>
    </w:p>
    <w:p w:rsidR="004A4C2B" w:rsidRPr="004A4C2B" w:rsidP="007706D9">
      <w:pPr>
        <w:spacing w:line="288" w:lineRule="auto"/>
        <w:jc w:val="left"/>
        <w:rPr>
          <w:rFonts w:ascii="宋体" w:hAnsi="宋体"/>
          <w:b/>
          <w:sz w:val="24"/>
        </w:rPr>
      </w:pPr>
      <w:r w:rsidRPr="004A4C2B">
        <w:rPr>
          <w:rFonts w:ascii="宋体" w:hAnsi="宋体" w:hint="eastAsia"/>
          <w:b/>
          <w:sz w:val="24"/>
        </w:rPr>
        <w:t>本试卷共8页，22个小题，满分150分，考试时间150分钟。</w:t>
      </w:r>
    </w:p>
    <w:p w:rsidR="004A4C2B" w:rsidRPr="004A4C2B" w:rsidP="007706D9">
      <w:pPr>
        <w:spacing w:line="288" w:lineRule="auto"/>
        <w:jc w:val="left"/>
        <w:rPr>
          <w:rFonts w:ascii="宋体" w:hAnsi="宋体"/>
          <w:b/>
          <w:sz w:val="24"/>
        </w:rPr>
      </w:pPr>
      <w:r w:rsidRPr="004A4C2B">
        <w:rPr>
          <w:rFonts w:ascii="宋体" w:hAnsi="宋体" w:hint="eastAsia"/>
          <w:b/>
          <w:sz w:val="24"/>
        </w:rPr>
        <w:t>注意事项：</w:t>
      </w:r>
    </w:p>
    <w:p w:rsidR="004A4C2B" w:rsidRPr="004A4C2B" w:rsidP="007706D9">
      <w:pPr>
        <w:spacing w:line="288" w:lineRule="auto"/>
        <w:jc w:val="left"/>
        <w:rPr>
          <w:rFonts w:ascii="宋体" w:hAnsi="宋体"/>
          <w:b/>
          <w:sz w:val="24"/>
        </w:rPr>
      </w:pPr>
      <w:r w:rsidRPr="004A4C2B">
        <w:rPr>
          <w:rFonts w:ascii="宋体" w:hAnsi="宋体" w:hint="eastAsia"/>
          <w:b/>
          <w:sz w:val="24"/>
        </w:rPr>
        <w:t>1.答卷前，考生务必将自己的姓名和考号填写在答题卡上。</w:t>
      </w:r>
    </w:p>
    <w:p w:rsidR="004A4C2B" w:rsidRPr="004A4C2B" w:rsidP="007706D9">
      <w:pPr>
        <w:spacing w:line="288" w:lineRule="auto"/>
        <w:jc w:val="left"/>
        <w:rPr>
          <w:rFonts w:ascii="宋体" w:hAnsi="宋体"/>
          <w:b/>
          <w:sz w:val="24"/>
        </w:rPr>
      </w:pPr>
      <w:r w:rsidRPr="004A4C2B">
        <w:rPr>
          <w:rFonts w:ascii="宋体" w:hAnsi="宋体" w:hint="eastAsia"/>
          <w:b/>
          <w:sz w:val="24"/>
        </w:rPr>
        <w:t>2.答选择题时，选出每小题答案后，用铅笔把答题卡上对应题目的答案标号涂黑。如需改动，用橡皮擦干净后，再选</w:t>
      </w:r>
      <w:r w:rsidRPr="004A4C2B">
        <w:rPr>
          <w:rFonts w:ascii="宋体" w:hAnsi="宋体" w:hint="eastAsia"/>
          <w:b/>
          <w:sz w:val="24"/>
        </w:rPr>
        <w:t>涂其它</w:t>
      </w:r>
      <w:r w:rsidRPr="004A4C2B">
        <w:rPr>
          <w:rFonts w:ascii="宋体" w:hAnsi="宋体" w:hint="eastAsia"/>
          <w:b/>
          <w:sz w:val="24"/>
        </w:rPr>
        <w:t>答案标号。写在本试卷上无效。</w:t>
      </w:r>
    </w:p>
    <w:p w:rsidR="004A4C2B" w:rsidRPr="004A4C2B" w:rsidP="007706D9">
      <w:pPr>
        <w:spacing w:line="288" w:lineRule="auto"/>
        <w:jc w:val="left"/>
        <w:rPr>
          <w:rFonts w:ascii="宋体" w:hAnsi="宋体"/>
          <w:b/>
          <w:sz w:val="24"/>
        </w:rPr>
      </w:pPr>
      <w:r w:rsidRPr="004A4C2B">
        <w:rPr>
          <w:rFonts w:ascii="宋体" w:hAnsi="宋体" w:hint="eastAsia"/>
          <w:b/>
          <w:sz w:val="24"/>
        </w:rPr>
        <w:t>3.答主观题时，将答案写在答题卡上。写在本试卷上无效。</w:t>
      </w:r>
    </w:p>
    <w:p w:rsidR="004A4C2B" w:rsidRPr="004A4C2B" w:rsidP="007706D9">
      <w:pPr>
        <w:spacing w:line="288" w:lineRule="auto"/>
        <w:jc w:val="left"/>
        <w:rPr>
          <w:rFonts w:ascii="宋体" w:hAnsi="宋体"/>
          <w:b/>
          <w:sz w:val="24"/>
        </w:rPr>
      </w:pPr>
      <w:r w:rsidRPr="004A4C2B">
        <w:rPr>
          <w:rFonts w:ascii="宋体" w:hAnsi="宋体" w:hint="eastAsia"/>
          <w:b/>
          <w:sz w:val="24"/>
        </w:rPr>
        <w:t>4.考试结束后，将答题卡交回。</w:t>
      </w:r>
    </w:p>
    <w:p w:rsidR="004A4C2B" w:rsidRPr="004A4C2B" w:rsidP="007706D9">
      <w:pPr>
        <w:spacing w:line="288" w:lineRule="auto"/>
        <w:jc w:val="left"/>
        <w:rPr>
          <w:rFonts w:ascii="宋体" w:hAnsi="宋体"/>
          <w:b/>
          <w:sz w:val="24"/>
        </w:rPr>
      </w:pPr>
      <w:r w:rsidRPr="004A4C2B">
        <w:rPr>
          <w:rFonts w:ascii="宋体" w:hAnsi="宋体" w:hint="eastAsia"/>
          <w:b/>
          <w:sz w:val="24"/>
        </w:rPr>
        <w:t>一、现代文阅读（36分）</w:t>
      </w:r>
    </w:p>
    <w:p w:rsidR="004A4C2B" w:rsidRPr="004A4C2B" w:rsidP="007706D9">
      <w:pPr>
        <w:spacing w:line="288" w:lineRule="auto"/>
        <w:jc w:val="left"/>
        <w:rPr>
          <w:rFonts w:ascii="宋体" w:hAnsi="宋体"/>
          <w:b/>
        </w:rPr>
      </w:pPr>
      <w:r w:rsidRPr="004A4C2B">
        <w:rPr>
          <w:rFonts w:ascii="宋体" w:hAnsi="宋体" w:hint="eastAsia"/>
          <w:b/>
        </w:rPr>
        <w:t>（一）论述类文本阅读（本题共3小题，9分）</w:t>
      </w:r>
    </w:p>
    <w:p w:rsidR="004A4C2B" w:rsidP="007706D9">
      <w:pPr>
        <w:spacing w:line="288" w:lineRule="auto"/>
        <w:jc w:val="left"/>
        <w:rPr>
          <w:rFonts w:ascii="宋体" w:hAnsi="宋体"/>
        </w:rPr>
      </w:pPr>
      <w:r w:rsidRPr="004A4C2B">
        <w:rPr>
          <w:rFonts w:ascii="宋体" w:hAnsi="宋体" w:hint="eastAsia"/>
        </w:rPr>
        <w:t>阅读下面的文字，完成</w:t>
      </w:r>
      <w:r>
        <w:rPr>
          <w:rFonts w:ascii="宋体" w:hAnsi="宋体" w:hint="eastAsia"/>
        </w:rPr>
        <w:t>1</w:t>
      </w:r>
      <w:r w:rsidRPr="004A4C2B">
        <w:rPr>
          <w:rFonts w:ascii="宋体" w:hAnsi="宋体" w:hint="eastAsia"/>
        </w:rPr>
        <w:t>～</w:t>
      </w:r>
      <w:r>
        <w:rPr>
          <w:rFonts w:ascii="宋体" w:hAnsi="宋体" w:hint="eastAsia"/>
        </w:rPr>
        <w:t>3</w:t>
      </w:r>
      <w:r w:rsidRPr="004A4C2B">
        <w:rPr>
          <w:rFonts w:ascii="宋体" w:hAnsi="宋体" w:hint="eastAsia"/>
        </w:rPr>
        <w:t>题。</w:t>
      </w:r>
    </w:p>
    <w:p w:rsidR="004A4C2B" w:rsidRPr="004A4C2B" w:rsidP="004A4C2B">
      <w:pPr>
        <w:spacing w:line="288" w:lineRule="auto"/>
        <w:ind w:firstLine="420" w:firstLineChars="200"/>
        <w:jc w:val="left"/>
        <w:rPr>
          <w:rFonts w:ascii="楷体" w:eastAsia="楷体" w:hAnsi="楷体"/>
        </w:rPr>
      </w:pPr>
      <w:r w:rsidRPr="004A4C2B">
        <w:rPr>
          <w:rFonts w:ascii="楷体" w:eastAsia="楷体" w:hAnsi="楷体" w:hint="eastAsia"/>
        </w:rPr>
        <w:t>在1400年到1800年的明代和清代，人们通常认为，中国是一个自我封闭、自成一体的经济世界，在明朝于15世纪停止了海上扩张、清朝于17世纪对海上贸易严加限制之后尤其如此。但是，事实并非如此。</w:t>
      </w:r>
    </w:p>
    <w:p w:rsidR="004A4C2B" w:rsidRPr="004A4C2B" w:rsidP="004A4C2B">
      <w:pPr>
        <w:spacing w:line="288" w:lineRule="auto"/>
        <w:ind w:firstLine="420" w:firstLineChars="200"/>
        <w:jc w:val="left"/>
        <w:rPr>
          <w:rFonts w:ascii="楷体" w:eastAsia="楷体" w:hAnsi="楷体"/>
        </w:rPr>
      </w:pPr>
      <w:r w:rsidRPr="004A4C2B">
        <w:rPr>
          <w:rFonts w:ascii="楷体" w:eastAsia="楷体" w:hAnsi="楷体" w:hint="eastAsia"/>
        </w:rPr>
        <w:t>滨下武志在《朝贡贸易体系与现代亚洲》中主张把“亚洲历史看作一个以中国为中心、以内部的朝贡关系和朝贡—贸易关系为特征的统一体系的历史。这是一个有机的整体，与东南亚、东北亚、中亚和西北亚有一种中心—边陲关系，与邻近的印度贸易区相连接”。的确，众所周知，中亚商人经常带着伪造的公文，冒充“政治使团”，以“朝贡”为名，从事频繁的商业贸易活动。欧洲旅游者，如耶稣会传教士利玛窦，几个世纪以前就谈到这种情况，明代的官方文件也直率地承认这一点。外国人，包括欧洲人，为了换取中国认为便宜的出口货物不得不向中国人支付白银，这也确实表现为商业上的“朝贡”。直到18世纪，这些商业交易的白银结算，以及这种中国与朝鲜、日本、东南亚、印度、西亚、欧洲及欧洲的经济殖民地之间和这些地区之间的中心-边陲关系，在世界经济中起了一种决定性作用。可以推测，中国所处的中心地位对白银的国内价格结构产生了重大影响。</w:t>
      </w:r>
    </w:p>
    <w:p w:rsidR="004A4C2B" w:rsidRPr="004A4C2B" w:rsidP="004A4C2B">
      <w:pPr>
        <w:spacing w:line="288" w:lineRule="auto"/>
        <w:ind w:firstLine="420" w:firstLineChars="200"/>
        <w:jc w:val="left"/>
        <w:rPr>
          <w:rFonts w:ascii="楷体" w:eastAsia="楷体" w:hAnsi="楷体"/>
        </w:rPr>
      </w:pPr>
      <w:r w:rsidRPr="004A4C2B">
        <w:rPr>
          <w:rFonts w:ascii="楷体" w:eastAsia="楷体" w:hAnsi="楷体" w:hint="eastAsia"/>
        </w:rPr>
        <w:t>滨下指出，西方人要想做生意，几乎别无选择，只能加入早已建立的“作为该地区一切关系基础的朝贡贸易网，在其中建立一个切实可行的据点”。但是，这与其是在谈论实际的对华贸易，不如说是揭示了亚洲的普遍规则：欧洲人唯一的选择就是把他们的贸易马车挂在亚洲庞大的生产和商业列车上，而这列亚洲火车正行驶在早已修筑好的轨道上（也就是陆上和海上网络上）。进一步看，东亚和东南亚的中国“朝贡贸易网”两千年来一直是更大的非洲—欧亚世界经济网的一个组成部分。欧洲人所做的不过是把美洲纳入这个网络。</w:t>
      </w:r>
    </w:p>
    <w:p w:rsidR="004A4C2B" w:rsidRPr="004A4C2B" w:rsidP="004A4C2B">
      <w:pPr>
        <w:spacing w:line="288" w:lineRule="auto"/>
        <w:ind w:firstLine="420" w:firstLineChars="200"/>
        <w:jc w:val="left"/>
        <w:rPr>
          <w:rFonts w:ascii="楷体" w:eastAsia="楷体" w:hAnsi="楷体"/>
        </w:rPr>
      </w:pPr>
      <w:r w:rsidRPr="004A4C2B">
        <w:rPr>
          <w:rFonts w:ascii="楷体" w:eastAsia="楷体" w:hAnsi="楷体" w:hint="eastAsia"/>
        </w:rPr>
        <w:t>这就意味着，这个网络本身乃是世界经济体系的组成部分，而不是滨下所暗示的那种自成一体、自我封闭的世界。但是，滨下以及中国人也同样持有的观点基本上是正确的：“以中国为中心的国际秩序，实际上构成了一个多边朝贡贸易网，同时从这个贸易网之外</w:t>
      </w:r>
      <w:r w:rsidRPr="004A4C2B">
        <w:rPr>
          <w:rFonts w:ascii="楷体" w:eastAsia="楷体" w:hAnsi="楷体" w:hint="eastAsia"/>
        </w:rPr>
        <w:t>吸收着</w:t>
      </w:r>
      <w:r w:rsidRPr="004A4C2B">
        <w:rPr>
          <w:rFonts w:ascii="楷体" w:eastAsia="楷体" w:hAnsi="楷体" w:hint="eastAsia"/>
        </w:rPr>
        <w:t>大量的商品（尤其是白银）。”值得争议的仅仅是，这个以中国为中心的经济网络究竟有多大。</w:t>
      </w:r>
    </w:p>
    <w:p w:rsidR="00B73811" w:rsidRPr="004A4C2B" w:rsidP="004A4C2B">
      <w:pPr>
        <w:spacing w:line="288" w:lineRule="auto"/>
        <w:ind w:firstLine="420" w:firstLineChars="200"/>
        <w:jc w:val="left"/>
        <w:rPr>
          <w:rFonts w:ascii="楷体" w:eastAsia="楷体" w:hAnsi="楷体"/>
        </w:rPr>
      </w:pPr>
      <w:r w:rsidRPr="004A4C2B">
        <w:rPr>
          <w:rFonts w:ascii="楷体" w:eastAsia="楷体" w:hAnsi="楷体" w:hint="eastAsia"/>
        </w:rPr>
        <w:t>丹尼斯·弗林对白银流向的研究使他得出结论：中国至少在世界白银市场上处于中心地位。应该在世界白银贸易中“给中国，及其东亚朝贡体系，保留一个中心位置”，因为这一体系大概涵盖了世界2/5的人口。弗林和吉拉尔德兹在另一篇文章里进一步指出：“我们把白银看作是全球贸易兴起的一个关键性动力，”因此，“我们认为，明代中国的新货币财政体制的出现，乃是在以中国为中心的世界经济背景下，近代早期全球</w:t>
      </w:r>
      <w:r w:rsidRPr="004A4C2B">
        <w:rPr>
          <w:rFonts w:ascii="楷体" w:eastAsia="楷体" w:hAnsi="楷体" w:hint="eastAsia"/>
        </w:rPr>
        <w:t>贸易的推动力。”</w:t>
      </w:r>
    </w:p>
    <w:p w:rsidR="004A4C2B" w:rsidRPr="004A4C2B" w:rsidP="004A4C2B">
      <w:pPr>
        <w:spacing w:line="288" w:lineRule="auto"/>
        <w:ind w:firstLine="420" w:firstLineChars="200"/>
        <w:jc w:val="left"/>
        <w:rPr>
          <w:rFonts w:ascii="楷体" w:eastAsia="楷体" w:hAnsi="楷体"/>
        </w:rPr>
      </w:pPr>
      <w:r w:rsidRPr="004A4C2B">
        <w:rPr>
          <w:rFonts w:ascii="楷体" w:eastAsia="楷体" w:hAnsi="楷体" w:hint="eastAsia"/>
        </w:rPr>
        <w:t>但是，如果没有一种现成有效的供给，中国（或其他国家）对白银的渴望在那时（至今也同样）不可能转化为对白银或货币的需求。我们知道，中国在瓷器生产方面是无与伦比的，在丝绸方面也几乎没有对手，1600年以后还出口茶叶。中国还是锌和铜镍合金的产地，这两种东西在其他国家被</w:t>
      </w:r>
      <w:r w:rsidRPr="004A4C2B">
        <w:rPr>
          <w:rFonts w:ascii="楷体" w:eastAsia="楷体" w:hAnsi="楷体" w:hint="eastAsia"/>
        </w:rPr>
        <w:t>当做</w:t>
      </w:r>
      <w:r w:rsidRPr="004A4C2B">
        <w:rPr>
          <w:rFonts w:ascii="楷体" w:eastAsia="楷体" w:hAnsi="楷体" w:hint="eastAsia"/>
        </w:rPr>
        <w:t>铸币的合金原料。有了这种供给，那些能够用白银或其他货币支付的人才会有需求。更为重要的是，由于当时中国的制造业在世界市场上具有高产出、低成本的竞争力，因此中国能够有效地提供这种商品供给。</w:t>
      </w:r>
    </w:p>
    <w:p w:rsidR="004A4C2B" w:rsidRPr="004A4C2B" w:rsidP="004A4C2B">
      <w:pPr>
        <w:spacing w:line="288" w:lineRule="auto"/>
        <w:ind w:firstLine="420" w:firstLineChars="200"/>
        <w:jc w:val="left"/>
        <w:rPr>
          <w:rFonts w:ascii="楷体" w:eastAsia="楷体" w:hAnsi="楷体"/>
        </w:rPr>
      </w:pPr>
      <w:r w:rsidRPr="004A4C2B">
        <w:rPr>
          <w:rFonts w:ascii="楷体" w:eastAsia="楷体" w:hAnsi="楷体" w:hint="eastAsia"/>
        </w:rPr>
        <w:t>因此，我们能够而且应该</w:t>
      </w:r>
      <w:r w:rsidRPr="004A4C2B">
        <w:rPr>
          <w:rFonts w:ascii="楷体" w:eastAsia="楷体" w:hAnsi="楷体" w:hint="eastAsia"/>
        </w:rPr>
        <w:t>得出比滨下</w:t>
      </w:r>
      <w:r w:rsidRPr="004A4C2B">
        <w:rPr>
          <w:rFonts w:ascii="楷体" w:eastAsia="楷体" w:hAnsi="楷体" w:hint="eastAsia"/>
        </w:rPr>
        <w:t>更有力的结论：整个世界经济秩序当时名副其实是以中国为中心的。</w:t>
      </w:r>
    </w:p>
    <w:p w:rsidR="004A4C2B" w:rsidRPr="004A4C2B" w:rsidP="004A4C2B">
      <w:pPr>
        <w:spacing w:line="288" w:lineRule="auto"/>
        <w:ind w:firstLine="420" w:firstLineChars="200"/>
        <w:jc w:val="right"/>
        <w:rPr>
          <w:rFonts w:ascii="楷体" w:eastAsia="楷体" w:hAnsi="楷体"/>
        </w:rPr>
      </w:pPr>
      <w:r w:rsidRPr="004A4C2B">
        <w:rPr>
          <w:rFonts w:ascii="楷体" w:eastAsia="楷体" w:hAnsi="楷体" w:hint="eastAsia"/>
        </w:rPr>
        <w:t>（摘编自贡德·弗兰克《白银资本》）</w:t>
      </w:r>
    </w:p>
    <w:p w:rsidR="004A4C2B" w:rsidP="007706D9">
      <w:pPr>
        <w:spacing w:line="288" w:lineRule="auto"/>
        <w:jc w:val="left"/>
        <w:rPr>
          <w:rFonts w:ascii="宋体" w:hAnsi="宋体"/>
        </w:rPr>
      </w:pPr>
      <w:r>
        <w:rPr>
          <w:rFonts w:ascii="宋体" w:hAnsi="宋体" w:hint="eastAsia"/>
        </w:rPr>
        <w:t>1.</w:t>
      </w:r>
      <w:r w:rsidRPr="004A4C2B">
        <w:rPr>
          <w:rFonts w:ascii="宋体" w:hAnsi="宋体" w:hint="eastAsia"/>
        </w:rPr>
        <w:t>下列关于原文内容的理解和分析，不正确的一项是（</w:t>
      </w:r>
      <w:r>
        <w:rPr>
          <w:rFonts w:ascii="宋体" w:hAnsi="宋体" w:hint="eastAsia"/>
        </w:rPr>
        <w:t>3</w:t>
      </w:r>
      <w:r w:rsidRPr="004A4C2B">
        <w:rPr>
          <w:rFonts w:ascii="宋体" w:hAnsi="宋体" w:hint="eastAsia"/>
        </w:rPr>
        <w:t>分）</w:t>
      </w:r>
    </w:p>
    <w:p w:rsidR="004A4C2B" w:rsidP="007706D9">
      <w:pPr>
        <w:spacing w:line="288" w:lineRule="auto"/>
        <w:jc w:val="left"/>
        <w:rPr>
          <w:rFonts w:ascii="宋体" w:hAnsi="宋体"/>
        </w:rPr>
      </w:pPr>
      <w:r>
        <w:rPr>
          <w:rFonts w:ascii="宋体" w:hAnsi="宋体" w:hint="eastAsia"/>
        </w:rPr>
        <w:t>A.</w:t>
      </w:r>
      <w:r w:rsidRPr="004A4C2B">
        <w:rPr>
          <w:rFonts w:ascii="宋体" w:hAnsi="宋体" w:hint="eastAsia"/>
        </w:rPr>
        <w:t>中国与统治地区的周边藩属朝贡地区实际上构成了一个多边的朝贡贸易网。</w:t>
      </w:r>
    </w:p>
    <w:p w:rsidR="004A4C2B" w:rsidP="007706D9">
      <w:pPr>
        <w:spacing w:line="288" w:lineRule="auto"/>
        <w:jc w:val="left"/>
        <w:rPr>
          <w:rFonts w:ascii="宋体" w:hAnsi="宋体"/>
        </w:rPr>
      </w:pPr>
      <w:r>
        <w:rPr>
          <w:rFonts w:ascii="宋体" w:hAnsi="宋体" w:hint="eastAsia"/>
        </w:rPr>
        <w:t>B.</w:t>
      </w:r>
      <w:r w:rsidRPr="004A4C2B">
        <w:rPr>
          <w:rFonts w:ascii="宋体" w:hAnsi="宋体" w:hint="eastAsia"/>
        </w:rPr>
        <w:t>日本、东南亚、西亚、欧洲等国家到中国的朝贡，实际是一种商业上的“朝贡”。</w:t>
      </w:r>
    </w:p>
    <w:p w:rsidR="004A4C2B" w:rsidP="007706D9">
      <w:pPr>
        <w:spacing w:line="288" w:lineRule="auto"/>
        <w:jc w:val="left"/>
        <w:rPr>
          <w:rFonts w:ascii="宋体" w:hAnsi="宋体"/>
        </w:rPr>
      </w:pPr>
      <w:r>
        <w:rPr>
          <w:rFonts w:ascii="宋体" w:hAnsi="宋体" w:hint="eastAsia"/>
        </w:rPr>
        <w:t>C.</w:t>
      </w:r>
      <w:r w:rsidRPr="004A4C2B">
        <w:rPr>
          <w:rFonts w:ascii="宋体" w:hAnsi="宋体" w:hint="eastAsia"/>
        </w:rPr>
        <w:t>中国与其他国家形成的中心</w:t>
      </w:r>
      <w:r w:rsidR="00752AF8">
        <w:rPr>
          <w:rFonts w:ascii="宋体" w:hAnsi="宋体" w:hint="eastAsia"/>
        </w:rPr>
        <w:t>-</w:t>
      </w:r>
      <w:r w:rsidRPr="004A4C2B">
        <w:rPr>
          <w:rFonts w:ascii="宋体" w:hAnsi="宋体" w:hint="eastAsia"/>
        </w:rPr>
        <w:t>边陲关系，在世界经济中起了一种决定性作用。</w:t>
      </w:r>
    </w:p>
    <w:p w:rsidR="004A4C2B" w:rsidP="007706D9">
      <w:pPr>
        <w:spacing w:line="288" w:lineRule="auto"/>
        <w:jc w:val="left"/>
        <w:rPr>
          <w:rFonts w:ascii="宋体" w:hAnsi="宋体"/>
        </w:rPr>
      </w:pPr>
      <w:r>
        <w:rPr>
          <w:rFonts w:ascii="宋体" w:hAnsi="宋体" w:hint="eastAsia"/>
        </w:rPr>
        <w:t>D.</w:t>
      </w:r>
      <w:r w:rsidRPr="004A4C2B">
        <w:rPr>
          <w:rFonts w:ascii="宋体" w:hAnsi="宋体" w:hint="eastAsia"/>
        </w:rPr>
        <w:t>中国在世界白银市场上处于中心地位，至于其他方面，无法轻易下结论。</w:t>
      </w:r>
    </w:p>
    <w:p w:rsidR="004A4C2B" w:rsidP="007706D9">
      <w:pPr>
        <w:spacing w:line="288" w:lineRule="auto"/>
        <w:jc w:val="left"/>
        <w:rPr>
          <w:rFonts w:ascii="宋体" w:hAnsi="宋体"/>
        </w:rPr>
      </w:pPr>
      <w:r>
        <w:rPr>
          <w:rFonts w:ascii="宋体" w:hAnsi="宋体" w:hint="eastAsia"/>
        </w:rPr>
        <w:t>2.</w:t>
      </w:r>
      <w:r w:rsidRPr="004A4C2B">
        <w:rPr>
          <w:rFonts w:ascii="宋体" w:hAnsi="宋体" w:hint="eastAsia"/>
        </w:rPr>
        <w:t>下列对原文论证的相关分析，不正确的一项是（</w:t>
      </w:r>
      <w:r>
        <w:rPr>
          <w:rFonts w:ascii="宋体" w:hAnsi="宋体" w:hint="eastAsia"/>
        </w:rPr>
        <w:t>3</w:t>
      </w:r>
      <w:r w:rsidRPr="004A4C2B">
        <w:rPr>
          <w:rFonts w:ascii="宋体" w:hAnsi="宋体" w:hint="eastAsia"/>
        </w:rPr>
        <w:t>分）</w:t>
      </w:r>
    </w:p>
    <w:p w:rsidR="004A4C2B" w:rsidP="007706D9">
      <w:pPr>
        <w:spacing w:line="288" w:lineRule="auto"/>
        <w:jc w:val="left"/>
        <w:rPr>
          <w:rFonts w:ascii="宋体" w:hAnsi="宋体"/>
        </w:rPr>
      </w:pPr>
      <w:r>
        <w:rPr>
          <w:rFonts w:ascii="宋体" w:hAnsi="宋体" w:hint="eastAsia"/>
        </w:rPr>
        <w:t>A.</w:t>
      </w:r>
      <w:r w:rsidRPr="004A4C2B">
        <w:rPr>
          <w:rFonts w:ascii="宋体" w:hAnsi="宋体" w:hint="eastAsia"/>
        </w:rPr>
        <w:t>文章开篇否定常规观点，引人注意，设下悬念，引发读者阅读兴趣。</w:t>
      </w:r>
    </w:p>
    <w:p w:rsidR="004A4C2B" w:rsidP="007706D9">
      <w:pPr>
        <w:spacing w:line="288" w:lineRule="auto"/>
        <w:jc w:val="left"/>
        <w:rPr>
          <w:rFonts w:ascii="宋体" w:hAnsi="宋体"/>
        </w:rPr>
      </w:pPr>
      <w:r>
        <w:rPr>
          <w:rFonts w:ascii="宋体" w:hAnsi="宋体" w:hint="eastAsia"/>
        </w:rPr>
        <w:t>B.</w:t>
      </w:r>
      <w:r w:rsidRPr="004A4C2B">
        <w:rPr>
          <w:rFonts w:ascii="宋体" w:hAnsi="宋体" w:hint="eastAsia"/>
        </w:rPr>
        <w:t>文章采取总分总结构，为我们阐释了世界经济秩序曾是以中国为中心的理由。</w:t>
      </w:r>
    </w:p>
    <w:p w:rsidR="004A4C2B" w:rsidP="007706D9">
      <w:pPr>
        <w:spacing w:line="288" w:lineRule="auto"/>
        <w:jc w:val="left"/>
        <w:rPr>
          <w:rFonts w:ascii="宋体" w:hAnsi="宋体"/>
        </w:rPr>
      </w:pPr>
      <w:r>
        <w:rPr>
          <w:rFonts w:ascii="宋体" w:hAnsi="宋体" w:hint="eastAsia"/>
        </w:rPr>
        <w:t>C.</w:t>
      </w:r>
      <w:r w:rsidRPr="004A4C2B">
        <w:rPr>
          <w:rFonts w:ascii="宋体" w:hAnsi="宋体" w:hint="eastAsia"/>
        </w:rPr>
        <w:t>作者引入滨下武志的观点，做部分肯定与否定分析研究，体现了学者的严谨。</w:t>
      </w:r>
    </w:p>
    <w:p w:rsidR="004A4C2B" w:rsidP="007706D9">
      <w:pPr>
        <w:spacing w:line="288" w:lineRule="auto"/>
        <w:jc w:val="left"/>
        <w:rPr>
          <w:rFonts w:ascii="宋体" w:hAnsi="宋体"/>
        </w:rPr>
      </w:pPr>
      <w:r>
        <w:rPr>
          <w:rFonts w:ascii="宋体" w:hAnsi="宋体" w:hint="eastAsia"/>
        </w:rPr>
        <w:t>D.</w:t>
      </w:r>
      <w:r w:rsidRPr="004A4C2B">
        <w:rPr>
          <w:rFonts w:ascii="宋体" w:hAnsi="宋体" w:hint="eastAsia"/>
        </w:rPr>
        <w:t>作者大量的引用、举例、对比，使文章论证有力，让我们看到作者研究之深厚。</w:t>
      </w:r>
    </w:p>
    <w:p w:rsidR="004A4C2B" w:rsidRPr="004A4C2B" w:rsidP="007706D9">
      <w:pPr>
        <w:spacing w:line="288" w:lineRule="auto"/>
        <w:jc w:val="left"/>
        <w:rPr>
          <w:rFonts w:ascii="宋体" w:hAnsi="宋体"/>
        </w:rPr>
      </w:pPr>
      <w:r>
        <w:rPr>
          <w:rFonts w:ascii="宋体" w:hAnsi="宋体" w:hint="eastAsia"/>
        </w:rPr>
        <w:t>3.</w:t>
      </w:r>
      <w:r w:rsidRPr="004A4C2B">
        <w:rPr>
          <w:rFonts w:ascii="宋体" w:hAnsi="宋体" w:hint="eastAsia"/>
        </w:rPr>
        <w:t>根据材料内容，下列选项对下图的解读不恰当的一项是（</w:t>
      </w:r>
      <w:r>
        <w:rPr>
          <w:rFonts w:ascii="宋体" w:hAnsi="宋体" w:hint="eastAsia"/>
        </w:rPr>
        <w:t>3</w:t>
      </w:r>
      <w:r w:rsidRPr="004A4C2B">
        <w:rPr>
          <w:rFonts w:ascii="宋体" w:hAnsi="宋体" w:hint="eastAsia"/>
        </w:rPr>
        <w:t>分）</w:t>
      </w:r>
    </w:p>
    <w:p w:rsidR="004A4C2B" w:rsidRPr="004A4C2B" w:rsidP="004A4C2B">
      <w:pPr>
        <w:spacing w:line="288" w:lineRule="auto"/>
        <w:jc w:val="center"/>
        <w:rPr>
          <w:rFonts w:ascii="宋体" w:hAnsi="宋体"/>
        </w:rPr>
      </w:pPr>
      <w:r w:rsidRPr="004A4C2B">
        <w:rPr>
          <w:rFonts w:ascii="宋体" w:hAnsi="宋体"/>
          <w:noProof/>
        </w:rPr>
        <w:drawing>
          <wp:inline distT="0" distB="0" distL="0" distR="0">
            <wp:extent cx="4450556" cy="2609644"/>
            <wp:effectExtent l="0" t="0" r="7620" b="635"/>
            <wp:docPr id="2" name="图片 2" descr="C:\Users\ASUS\AppData\Roaming\Tencent\Users\3060677601\QQ\WinTemp\RichOle\GT9WZ$RJTA~206L9C)CQ}8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Users\ASUS\AppData\Roaming\Tencent\Users\3060677601\QQ\WinTemp\RichOle\GT9WZ$RJTA~206L9C)CQ}8I.png"/>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4521247" cy="2651095"/>
                    </a:xfrm>
                    <a:prstGeom prst="rect">
                      <a:avLst/>
                    </a:prstGeom>
                    <a:noFill/>
                    <a:ln>
                      <a:noFill/>
                    </a:ln>
                  </pic:spPr>
                </pic:pic>
              </a:graphicData>
            </a:graphic>
          </wp:inline>
        </w:drawing>
      </w:r>
    </w:p>
    <w:p w:rsidR="004A4C2B" w:rsidP="007706D9">
      <w:pPr>
        <w:spacing w:line="288" w:lineRule="auto"/>
        <w:jc w:val="left"/>
        <w:rPr>
          <w:rFonts w:ascii="宋体" w:hAnsi="宋体"/>
        </w:rPr>
      </w:pPr>
      <w:r>
        <w:rPr>
          <w:rFonts w:ascii="宋体" w:hAnsi="宋体" w:hint="eastAsia"/>
        </w:rPr>
        <w:t>A.1400</w:t>
      </w:r>
      <w:r w:rsidRPr="004A4C2B">
        <w:rPr>
          <w:rFonts w:ascii="宋体" w:hAnsi="宋体" w:hint="eastAsia"/>
        </w:rPr>
        <w:t>年</w:t>
      </w:r>
      <w:r w:rsidR="00752AF8">
        <w:rPr>
          <w:rFonts w:ascii="宋体" w:hAnsi="宋体" w:hint="eastAsia"/>
        </w:rPr>
        <w:t>-</w:t>
      </w:r>
      <w:r>
        <w:rPr>
          <w:rFonts w:ascii="宋体" w:hAnsi="宋体" w:hint="eastAsia"/>
        </w:rPr>
        <w:t>1800</w:t>
      </w:r>
      <w:r w:rsidRPr="004A4C2B">
        <w:rPr>
          <w:rFonts w:ascii="宋体" w:hAnsi="宋体" w:hint="eastAsia"/>
        </w:rPr>
        <w:t>年，环球贸易路线主要经由海洋，陆路涉及相对更少。</w:t>
      </w:r>
    </w:p>
    <w:p w:rsidR="004A4C2B" w:rsidP="007706D9">
      <w:pPr>
        <w:spacing w:line="288" w:lineRule="auto"/>
        <w:jc w:val="left"/>
        <w:rPr>
          <w:rFonts w:ascii="宋体" w:hAnsi="宋体"/>
        </w:rPr>
      </w:pPr>
      <w:r>
        <w:rPr>
          <w:rFonts w:ascii="宋体" w:hAnsi="宋体" w:hint="eastAsia"/>
        </w:rPr>
        <w:t>B.</w:t>
      </w:r>
      <w:r w:rsidRPr="004A4C2B">
        <w:rPr>
          <w:rFonts w:ascii="宋体" w:hAnsi="宋体" w:hint="eastAsia"/>
        </w:rPr>
        <w:t>大西洋著名的“三角贸易”实际上由几个相互关联的三角贸易区构成。</w:t>
      </w:r>
    </w:p>
    <w:p w:rsidR="004A4C2B" w:rsidP="007706D9">
      <w:pPr>
        <w:spacing w:line="288" w:lineRule="auto"/>
        <w:jc w:val="left"/>
        <w:rPr>
          <w:rFonts w:ascii="宋体" w:hAnsi="宋体"/>
        </w:rPr>
      </w:pPr>
      <w:r>
        <w:rPr>
          <w:rFonts w:ascii="宋体" w:hAnsi="宋体" w:hint="eastAsia"/>
        </w:rPr>
        <w:t>C.</w:t>
      </w:r>
      <w:r w:rsidRPr="004A4C2B">
        <w:rPr>
          <w:rFonts w:ascii="宋体" w:hAnsi="宋体" w:hint="eastAsia"/>
        </w:rPr>
        <w:t>东南亚的贸易繁荣很大程度取决于它特殊的地理位置。</w:t>
      </w:r>
    </w:p>
    <w:p w:rsidR="004A4C2B" w:rsidP="007706D9">
      <w:pPr>
        <w:spacing w:line="288" w:lineRule="auto"/>
        <w:jc w:val="left"/>
        <w:rPr>
          <w:rFonts w:ascii="宋体" w:hAnsi="宋体"/>
        </w:rPr>
      </w:pPr>
      <w:r>
        <w:rPr>
          <w:rFonts w:ascii="宋体" w:hAnsi="宋体" w:hint="eastAsia"/>
        </w:rPr>
        <w:t>D.</w:t>
      </w:r>
      <w:r w:rsidRPr="004A4C2B">
        <w:rPr>
          <w:rFonts w:ascii="宋体" w:hAnsi="宋体" w:hint="eastAsia"/>
        </w:rPr>
        <w:t>美洲、欧洲获得的白银流向亚洲，最终主要流入中国。</w:t>
      </w:r>
    </w:p>
    <w:p w:rsidR="004A4C2B" w:rsidRPr="004A4C2B" w:rsidP="007706D9">
      <w:pPr>
        <w:spacing w:line="288" w:lineRule="auto"/>
        <w:jc w:val="left"/>
        <w:rPr>
          <w:rFonts w:ascii="宋体" w:hAnsi="宋体"/>
          <w:b/>
        </w:rPr>
      </w:pPr>
      <w:r w:rsidRPr="004A4C2B">
        <w:rPr>
          <w:rFonts w:ascii="宋体" w:hAnsi="宋体" w:hint="eastAsia"/>
          <w:b/>
        </w:rPr>
        <w:t>（二）实用类文本阅读（本题共3小题，12分）</w:t>
      </w:r>
    </w:p>
    <w:p w:rsidR="00752AF8" w:rsidRPr="00752AF8" w:rsidP="00752AF8">
      <w:pPr>
        <w:spacing w:line="288" w:lineRule="auto"/>
        <w:ind w:firstLine="420" w:firstLineChars="200"/>
        <w:jc w:val="left"/>
        <w:rPr>
          <w:rFonts w:ascii="楷体" w:eastAsia="楷体" w:hAnsi="楷体"/>
        </w:rPr>
      </w:pPr>
      <w:r w:rsidRPr="00752AF8">
        <w:rPr>
          <w:rFonts w:ascii="楷体" w:eastAsia="楷体" w:hAnsi="楷体" w:hint="eastAsia"/>
        </w:rPr>
        <w:t>尽管备受争议，但在寻求超越现今医疗水平以获得一种机会方面，</w:t>
      </w:r>
      <w:r w:rsidRPr="00752AF8">
        <w:rPr>
          <w:rFonts w:ascii="楷体" w:eastAsia="楷体" w:hAnsi="楷体" w:hint="eastAsia"/>
        </w:rPr>
        <w:t>Neur</w:t>
      </w:r>
      <w:r w:rsidRPr="00752AF8">
        <w:rPr>
          <w:rFonts w:ascii="楷体" w:eastAsia="楷体" w:hAnsi="楷体" w:hint="eastAsia"/>
        </w:rPr>
        <w:t>A</w:t>
      </w:r>
      <w:r w:rsidRPr="00752AF8">
        <w:rPr>
          <w:rFonts w:ascii="楷体" w:eastAsia="楷体" w:hAnsi="楷体" w:hint="eastAsia"/>
        </w:rPr>
        <w:t>liNk</w:t>
      </w:r>
      <w:r w:rsidRPr="00752AF8">
        <w:rPr>
          <w:rFonts w:ascii="楷体" w:eastAsia="楷体" w:hAnsi="楷体" w:hint="eastAsia"/>
        </w:rPr>
        <w:t>脑机芯片</w:t>
      </w:r>
      <w:r w:rsidRPr="00752AF8">
        <w:rPr>
          <w:rFonts w:ascii="楷体" w:eastAsia="楷体" w:hAnsi="楷体" w:hint="eastAsia"/>
        </w:rPr>
        <w:t>公司的实验是人</w:t>
      </w:r>
      <w:r w:rsidRPr="00752AF8">
        <w:rPr>
          <w:rFonts w:ascii="楷体" w:eastAsia="楷体" w:hAnsi="楷体" w:hint="eastAsia"/>
        </w:rPr>
        <w:t>类迈出的勇敢一步。人类可以</w:t>
      </w:r>
      <w:r w:rsidRPr="00752AF8">
        <w:rPr>
          <w:rFonts w:ascii="楷体" w:eastAsia="楷体" w:hAnsi="楷体" w:hint="eastAsia"/>
        </w:rPr>
        <w:t>通过脑机的</w:t>
      </w:r>
      <w:r w:rsidRPr="00752AF8">
        <w:rPr>
          <w:rFonts w:ascii="楷体" w:eastAsia="楷体" w:hAnsi="楷体" w:hint="eastAsia"/>
        </w:rPr>
        <w:t>方式，获得对抗神经疾病等加速生命走向混乱的武器。</w:t>
      </w:r>
    </w:p>
    <w:p w:rsidR="00752AF8" w:rsidRPr="00752AF8" w:rsidP="00752AF8">
      <w:pPr>
        <w:spacing w:line="288" w:lineRule="auto"/>
        <w:ind w:firstLine="420" w:firstLineChars="200"/>
        <w:jc w:val="left"/>
        <w:rPr>
          <w:rFonts w:ascii="楷体" w:eastAsia="楷体" w:hAnsi="楷体"/>
        </w:rPr>
      </w:pPr>
      <w:r w:rsidRPr="00752AF8">
        <w:rPr>
          <w:rFonts w:ascii="楷体" w:eastAsia="楷体" w:hAnsi="楷体" w:hint="eastAsia"/>
        </w:rPr>
        <w:t>主持人：让我们深入了解一下</w:t>
      </w:r>
      <w:r w:rsidRPr="00752AF8">
        <w:rPr>
          <w:rFonts w:ascii="楷体" w:eastAsia="楷体" w:hAnsi="楷体" w:hint="eastAsia"/>
        </w:rPr>
        <w:t>Neur</w:t>
      </w:r>
      <w:r w:rsidRPr="00752AF8">
        <w:rPr>
          <w:rFonts w:ascii="楷体" w:eastAsia="楷体" w:hAnsi="楷体" w:hint="eastAsia"/>
        </w:rPr>
        <w:t>A</w:t>
      </w:r>
      <w:r w:rsidRPr="00752AF8">
        <w:rPr>
          <w:rFonts w:ascii="楷体" w:eastAsia="楷体" w:hAnsi="楷体" w:hint="eastAsia"/>
        </w:rPr>
        <w:t>liNk</w:t>
      </w:r>
      <w:r w:rsidRPr="00752AF8">
        <w:rPr>
          <w:rFonts w:ascii="楷体" w:eastAsia="楷体" w:hAnsi="楷体" w:hint="eastAsia"/>
        </w:rPr>
        <w:t>背后的科学，了解</w:t>
      </w:r>
      <w:r w:rsidRPr="00752AF8">
        <w:rPr>
          <w:rFonts w:ascii="楷体" w:eastAsia="楷体" w:hAnsi="楷体" w:hint="eastAsia"/>
        </w:rPr>
        <w:t>一下脑机芯片</w:t>
      </w:r>
      <w:r w:rsidRPr="00752AF8">
        <w:rPr>
          <w:rFonts w:ascii="楷体" w:eastAsia="楷体" w:hAnsi="楷体" w:hint="eastAsia"/>
        </w:rPr>
        <w:t>是如何工作的。</w:t>
      </w:r>
    </w:p>
    <w:p w:rsidR="00752AF8" w:rsidRPr="00752AF8" w:rsidP="00752AF8">
      <w:pPr>
        <w:spacing w:line="288" w:lineRule="auto"/>
        <w:ind w:firstLine="420" w:firstLineChars="200"/>
        <w:jc w:val="left"/>
        <w:rPr>
          <w:rFonts w:ascii="楷体" w:eastAsia="楷体" w:hAnsi="楷体"/>
        </w:rPr>
      </w:pPr>
      <w:r w:rsidRPr="00752AF8">
        <w:rPr>
          <w:rFonts w:ascii="楷体" w:eastAsia="楷体" w:hAnsi="楷体" w:hint="eastAsia"/>
        </w:rPr>
        <w:t>博士</w:t>
      </w:r>
      <w:r w:rsidRPr="00752AF8">
        <w:rPr>
          <w:rFonts w:ascii="楷体" w:eastAsia="楷体" w:hAnsi="楷体" w:hint="eastAsia"/>
          <w:vertAlign w:val="superscript"/>
        </w:rPr>
        <w:t>①</w:t>
      </w:r>
      <w:r w:rsidRPr="00752AF8">
        <w:rPr>
          <w:rFonts w:ascii="楷体" w:eastAsia="楷体" w:hAnsi="楷体" w:hint="eastAsia"/>
        </w:rPr>
        <w:t>：当你将手臂向右移动时，某些神经元组会以某种模式被激活，倾听对应的活动和</w:t>
      </w:r>
      <w:r w:rsidRPr="00752AF8">
        <w:rPr>
          <w:rFonts w:ascii="楷体" w:eastAsia="楷体" w:hAnsi="楷体" w:cs="Arial"/>
          <w:szCs w:val="21"/>
          <w:shd w:val="clear" w:color="auto" w:fill="FFFFFF"/>
        </w:rPr>
        <w:t>模式。你可以</w:t>
      </w:r>
      <w:r w:rsidRPr="00752AF8">
        <w:rPr>
          <w:rFonts w:ascii="楷体" w:eastAsia="楷体" w:hAnsi="楷体" w:cs="Arial"/>
          <w:szCs w:val="21"/>
          <w:shd w:val="clear" w:color="auto" w:fill="FFFFFF"/>
        </w:rPr>
        <w:t>非常</w:t>
      </w:r>
      <w:r w:rsidRPr="00752AF8">
        <w:rPr>
          <w:rFonts w:ascii="楷体" w:eastAsia="楷体" w:hAnsi="楷体" w:cs="Arial"/>
          <w:szCs w:val="21"/>
          <w:shd w:val="clear" w:color="auto" w:fill="FFFFFF"/>
        </w:rPr>
        <w:t>快速地预测手臂将向哪个方向移动。这些是直接连接到肌肉的神经元。如</w:t>
      </w:r>
      <w:r w:rsidRPr="00752AF8">
        <w:rPr>
          <w:rFonts w:ascii="楷体" w:eastAsia="楷体" w:hAnsi="楷体" w:hint="eastAsia"/>
        </w:rPr>
        <w:t>果从大脑到脊髓再到肌肉的通路受损（就像瘫痪患者那样），来自大脑的这些神经信号，无法向下传导去移动肌肉。但在许多情况下，这些信号仍然存在于大脑中，只是发不出去。所以如果你植入设备，去聆听这些神经，就能知道肌肉要做什么，这就是大脑植入物的目标。</w:t>
      </w:r>
    </w:p>
    <w:p w:rsidR="00752AF8" w:rsidRPr="00752AF8" w:rsidP="00752AF8">
      <w:pPr>
        <w:spacing w:line="288" w:lineRule="auto"/>
        <w:ind w:firstLine="420" w:firstLineChars="200"/>
        <w:jc w:val="left"/>
        <w:rPr>
          <w:rFonts w:ascii="楷体" w:eastAsia="楷体" w:hAnsi="楷体"/>
        </w:rPr>
      </w:pPr>
      <w:r w:rsidRPr="00752AF8">
        <w:rPr>
          <w:rFonts w:ascii="楷体" w:eastAsia="楷体" w:hAnsi="楷体" w:hint="eastAsia"/>
        </w:rPr>
        <w:t>主持人：让我们看看这些年</w:t>
      </w:r>
      <w:r w:rsidRPr="00752AF8">
        <w:rPr>
          <w:rFonts w:ascii="楷体" w:eastAsia="楷体" w:hAnsi="楷体" w:hint="eastAsia"/>
        </w:rPr>
        <w:t>脑机接口</w:t>
      </w:r>
      <w:r w:rsidRPr="00752AF8">
        <w:rPr>
          <w:rFonts w:ascii="楷体" w:eastAsia="楷体" w:hAnsi="楷体" w:hint="eastAsia"/>
        </w:rPr>
        <w:t>的重大突破吧：2002年首次展示了猴子用意识实时控制光标；2008年一只猴子控制三维机械臂给自己喂食；2012年，出现了第一个由大脑控制的机械臂；2017年人类实现用意识控制光标输入单词和句子；2018年，人类受试者可以用意识控制平板电脑，进行浏览网页、发送电子邮件、玩游戏、听音乐等操作。</w:t>
      </w:r>
      <w:r w:rsidRPr="00752AF8">
        <w:rPr>
          <w:rFonts w:ascii="楷体" w:eastAsia="楷体" w:hAnsi="楷体" w:hint="eastAsia"/>
        </w:rPr>
        <w:t>Neur</w:t>
      </w:r>
      <w:r w:rsidRPr="00752AF8">
        <w:rPr>
          <w:rFonts w:ascii="楷体" w:eastAsia="楷体" w:hAnsi="楷体" w:hint="eastAsia"/>
        </w:rPr>
        <w:t>A</w:t>
      </w:r>
      <w:r w:rsidRPr="00752AF8">
        <w:rPr>
          <w:rFonts w:ascii="楷体" w:eastAsia="楷体" w:hAnsi="楷体" w:hint="eastAsia"/>
        </w:rPr>
        <w:t>liNk</w:t>
      </w:r>
      <w:r w:rsidRPr="00752AF8">
        <w:rPr>
          <w:rFonts w:ascii="楷体" w:eastAsia="楷体" w:hAnsi="楷体" w:hint="eastAsia"/>
        </w:rPr>
        <w:t>取得的新进展，是多年来</w:t>
      </w:r>
      <w:r w:rsidRPr="00752AF8">
        <w:rPr>
          <w:rFonts w:ascii="楷体" w:eastAsia="楷体" w:hAnsi="楷体" w:hint="eastAsia"/>
        </w:rPr>
        <w:t>脑机接口</w:t>
      </w:r>
      <w:r w:rsidRPr="00752AF8">
        <w:rPr>
          <w:rFonts w:ascii="楷体" w:eastAsia="楷体" w:hAnsi="楷体" w:hint="eastAsia"/>
        </w:rPr>
        <w:t>研究的一个高潮。</w:t>
      </w:r>
    </w:p>
    <w:p w:rsidR="00752AF8" w:rsidRPr="00752AF8" w:rsidP="00752AF8">
      <w:pPr>
        <w:spacing w:line="288" w:lineRule="auto"/>
        <w:ind w:firstLine="420" w:firstLineChars="200"/>
        <w:jc w:val="left"/>
        <w:rPr>
          <w:rFonts w:ascii="楷体" w:eastAsia="楷体" w:hAnsi="楷体"/>
        </w:rPr>
      </w:pPr>
      <w:r w:rsidRPr="00752AF8">
        <w:rPr>
          <w:rFonts w:ascii="楷体" w:eastAsia="楷体" w:hAnsi="楷体" w:hint="eastAsia"/>
        </w:rPr>
        <w:t>博士：所有这些都是用几百个电极完成的。但在2019年，</w:t>
      </w:r>
      <w:r w:rsidRPr="00752AF8">
        <w:rPr>
          <w:rFonts w:ascii="楷体" w:eastAsia="楷体" w:hAnsi="楷体" w:hint="eastAsia"/>
        </w:rPr>
        <w:t>Neur</w:t>
      </w:r>
      <w:r w:rsidRPr="00752AF8">
        <w:rPr>
          <w:rFonts w:ascii="楷体" w:eastAsia="楷体" w:hAnsi="楷体" w:hint="eastAsia"/>
        </w:rPr>
        <w:t>A</w:t>
      </w:r>
      <w:r w:rsidRPr="00752AF8">
        <w:rPr>
          <w:rFonts w:ascii="楷体" w:eastAsia="楷体" w:hAnsi="楷体" w:hint="eastAsia"/>
        </w:rPr>
        <w:t>liNk</w:t>
      </w:r>
      <w:r w:rsidRPr="00752AF8">
        <w:rPr>
          <w:rFonts w:ascii="楷体" w:eastAsia="楷体" w:hAnsi="楷体" w:hint="eastAsia"/>
        </w:rPr>
        <w:t>作为一家私人公司展示的那只名叫Ｇ</w:t>
      </w:r>
      <w:r w:rsidRPr="00752AF8">
        <w:rPr>
          <w:rFonts w:ascii="楷体" w:eastAsia="楷体" w:hAnsi="楷体" w:hint="eastAsia"/>
        </w:rPr>
        <w:t>ertru</w:t>
      </w:r>
      <w:r w:rsidRPr="00752AF8">
        <w:rPr>
          <w:rFonts w:ascii="楷体" w:eastAsia="楷体" w:hAnsi="楷体" w:hint="eastAsia"/>
        </w:rPr>
        <w:t>D</w:t>
      </w:r>
      <w:r w:rsidRPr="00752AF8">
        <w:rPr>
          <w:rFonts w:ascii="楷体" w:eastAsia="楷体" w:hAnsi="楷体" w:hint="eastAsia"/>
        </w:rPr>
        <w:t>e</w:t>
      </w:r>
      <w:r w:rsidRPr="00752AF8">
        <w:rPr>
          <w:rFonts w:ascii="楷体" w:eastAsia="楷体" w:hAnsi="楷体" w:hint="eastAsia"/>
        </w:rPr>
        <w:t>的小猪改变了游戏规则，仅用一个无线植入物就可以监控大约一千个神经元。</w:t>
      </w:r>
    </w:p>
    <w:p w:rsidR="00752AF8" w:rsidRPr="00752AF8" w:rsidP="00752AF8">
      <w:pPr>
        <w:spacing w:line="288" w:lineRule="auto"/>
        <w:ind w:firstLine="420" w:firstLineChars="200"/>
        <w:jc w:val="left"/>
        <w:rPr>
          <w:rFonts w:ascii="楷体" w:eastAsia="楷体" w:hAnsi="楷体"/>
        </w:rPr>
      </w:pPr>
      <w:r w:rsidRPr="00752AF8">
        <w:rPr>
          <w:rFonts w:ascii="楷体" w:eastAsia="楷体" w:hAnsi="楷体" w:hint="eastAsia"/>
        </w:rPr>
        <w:t>主持人：然后在2021年4月，</w:t>
      </w:r>
      <w:r w:rsidRPr="00752AF8">
        <w:rPr>
          <w:rFonts w:ascii="楷体" w:eastAsia="楷体" w:hAnsi="楷体" w:hint="eastAsia"/>
        </w:rPr>
        <w:t>Neur</w:t>
      </w:r>
      <w:r w:rsidRPr="00752AF8">
        <w:rPr>
          <w:rFonts w:ascii="楷体" w:eastAsia="楷体" w:hAnsi="楷体" w:hint="eastAsia"/>
        </w:rPr>
        <w:t>A</w:t>
      </w:r>
      <w:r w:rsidRPr="00752AF8">
        <w:rPr>
          <w:rFonts w:ascii="楷体" w:eastAsia="楷体" w:hAnsi="楷体" w:hint="eastAsia"/>
        </w:rPr>
        <w:t>liNk</w:t>
      </w:r>
      <w:r w:rsidRPr="00752AF8">
        <w:rPr>
          <w:rFonts w:ascii="楷体" w:eastAsia="楷体" w:hAnsi="楷体" w:hint="eastAsia"/>
        </w:rPr>
        <w:t>发布了意识控制乒乓游戏。</w:t>
      </w:r>
    </w:p>
    <w:p w:rsidR="00752AF8" w:rsidRPr="00752AF8" w:rsidP="00752AF8">
      <w:pPr>
        <w:spacing w:line="288" w:lineRule="auto"/>
        <w:ind w:firstLine="420" w:firstLineChars="200"/>
        <w:jc w:val="left"/>
        <w:rPr>
          <w:rFonts w:ascii="楷体" w:eastAsia="楷体" w:hAnsi="楷体"/>
        </w:rPr>
      </w:pPr>
      <w:r w:rsidRPr="00752AF8">
        <w:rPr>
          <w:rFonts w:ascii="楷体" w:eastAsia="楷体" w:hAnsi="楷体" w:hint="eastAsia"/>
        </w:rPr>
        <w:t>博士：演示者叫ＰA</w:t>
      </w:r>
      <w:r w:rsidRPr="00752AF8">
        <w:rPr>
          <w:rFonts w:ascii="楷体" w:eastAsia="楷体" w:hAnsi="楷体" w:hint="eastAsia"/>
        </w:rPr>
        <w:t>ger</w:t>
      </w:r>
      <w:r w:rsidRPr="00752AF8">
        <w:rPr>
          <w:rFonts w:ascii="楷体" w:eastAsia="楷体" w:hAnsi="楷体" w:hint="eastAsia"/>
        </w:rPr>
        <w:t>，是一只恒河猴。它被植入了两个</w:t>
      </w:r>
      <w:r w:rsidRPr="00752AF8">
        <w:rPr>
          <w:rFonts w:ascii="楷体" w:eastAsia="楷体" w:hAnsi="楷体" w:hint="eastAsia"/>
        </w:rPr>
        <w:t>Neur</w:t>
      </w:r>
      <w:r w:rsidRPr="00752AF8">
        <w:rPr>
          <w:rFonts w:ascii="楷体" w:eastAsia="楷体" w:hAnsi="楷体" w:hint="eastAsia"/>
        </w:rPr>
        <w:t>A</w:t>
      </w:r>
      <w:r w:rsidRPr="00752AF8">
        <w:rPr>
          <w:rFonts w:ascii="楷体" w:eastAsia="楷体" w:hAnsi="楷体" w:hint="eastAsia"/>
        </w:rPr>
        <w:t>liNk</w:t>
      </w:r>
      <w:r w:rsidRPr="00752AF8">
        <w:rPr>
          <w:rFonts w:ascii="楷体" w:eastAsia="楷体" w:hAnsi="楷体" w:hint="eastAsia"/>
        </w:rPr>
        <w:t>神经设备，用意识控制屏幕上的光标。这个演示非常重要，因为在这里</w:t>
      </w:r>
      <w:r w:rsidRPr="00752AF8">
        <w:rPr>
          <w:rFonts w:ascii="楷体" w:eastAsia="楷体" w:hAnsi="楷体" w:hint="eastAsia"/>
        </w:rPr>
        <w:t>Neur</w:t>
      </w:r>
      <w:r w:rsidRPr="00752AF8">
        <w:rPr>
          <w:rFonts w:ascii="楷体" w:eastAsia="楷体" w:hAnsi="楷体" w:hint="eastAsia"/>
        </w:rPr>
        <w:t>A</w:t>
      </w:r>
      <w:r w:rsidRPr="00752AF8">
        <w:rPr>
          <w:rFonts w:ascii="楷体" w:eastAsia="楷体" w:hAnsi="楷体" w:hint="eastAsia"/>
        </w:rPr>
        <w:t>liNk</w:t>
      </w:r>
      <w:r w:rsidRPr="00752AF8">
        <w:rPr>
          <w:rFonts w:ascii="楷体" w:eastAsia="楷体" w:hAnsi="楷体" w:hint="eastAsia"/>
        </w:rPr>
        <w:t>展示了他们手上的新硬件可以用在猴子身上。这个级别的展示是必要的：以说服科学界，以说服食品药品监督管理局，他们已准备好进入人体临床实验了。</w:t>
      </w:r>
    </w:p>
    <w:p w:rsidR="00752AF8" w:rsidRPr="00752AF8" w:rsidP="00752AF8">
      <w:pPr>
        <w:spacing w:line="288" w:lineRule="auto"/>
        <w:ind w:firstLine="420" w:firstLineChars="200"/>
        <w:jc w:val="left"/>
        <w:rPr>
          <w:rFonts w:ascii="楷体" w:eastAsia="楷体" w:hAnsi="楷体"/>
        </w:rPr>
      </w:pPr>
      <w:r w:rsidRPr="00752AF8">
        <w:rPr>
          <w:rFonts w:ascii="楷体" w:eastAsia="楷体" w:hAnsi="楷体" w:hint="eastAsia"/>
        </w:rPr>
        <w:t>主持人：ＰA</w:t>
      </w:r>
      <w:r w:rsidRPr="00752AF8">
        <w:rPr>
          <w:rFonts w:ascii="楷体" w:eastAsia="楷体" w:hAnsi="楷体" w:hint="eastAsia"/>
        </w:rPr>
        <w:t>ger</w:t>
      </w:r>
      <w:r w:rsidRPr="00752AF8">
        <w:rPr>
          <w:rFonts w:ascii="楷体" w:eastAsia="楷体" w:hAnsi="楷体" w:hint="eastAsia"/>
        </w:rPr>
        <w:t>植入设备的记录功能让人大开眼界，因为它被植入的单体电极数量超大。</w:t>
      </w:r>
    </w:p>
    <w:p w:rsidR="00752AF8" w:rsidRPr="00752AF8" w:rsidP="00752AF8">
      <w:pPr>
        <w:spacing w:line="288" w:lineRule="auto"/>
        <w:ind w:firstLine="420" w:firstLineChars="200"/>
        <w:jc w:val="left"/>
        <w:rPr>
          <w:rFonts w:ascii="楷体" w:eastAsia="楷体" w:hAnsi="楷体"/>
        </w:rPr>
      </w:pPr>
      <w:r w:rsidRPr="00752AF8">
        <w:rPr>
          <w:rFonts w:ascii="楷体" w:eastAsia="楷体" w:hAnsi="楷体" w:hint="eastAsia"/>
        </w:rPr>
        <w:t>博士：肯定有很多巧妙的工程设计才能造出这个设备，以传输2048个电极获得的神经冲动信息，并将神经冲动数字化为1和0，然后用无线信号传输。当你有那么多监听渠道时，你能获得的性能将会超过我们在学术领域所能做到的。我记录的最大电极数量是200到300个。</w:t>
      </w:r>
    </w:p>
    <w:p w:rsidR="00752AF8" w:rsidRPr="00752AF8" w:rsidP="00752AF8">
      <w:pPr>
        <w:spacing w:line="288" w:lineRule="auto"/>
        <w:ind w:firstLine="420" w:firstLineChars="200"/>
        <w:jc w:val="left"/>
        <w:rPr>
          <w:rFonts w:ascii="楷体" w:eastAsia="楷体" w:hAnsi="楷体"/>
        </w:rPr>
      </w:pPr>
      <w:r w:rsidRPr="00752AF8">
        <w:rPr>
          <w:rFonts w:ascii="楷体" w:eastAsia="楷体" w:hAnsi="楷体" w:hint="eastAsia"/>
        </w:rPr>
        <w:t>主持人：有了这么多的电极，像这样的设备要如何植入受试者的大脑中？</w:t>
      </w:r>
    </w:p>
    <w:p w:rsidR="00752AF8" w:rsidRPr="00752AF8" w:rsidP="00752AF8">
      <w:pPr>
        <w:spacing w:line="288" w:lineRule="auto"/>
        <w:ind w:firstLine="420" w:firstLineChars="200"/>
        <w:jc w:val="left"/>
        <w:rPr>
          <w:rFonts w:ascii="楷体" w:eastAsia="楷体" w:hAnsi="楷体"/>
        </w:rPr>
      </w:pPr>
      <w:r w:rsidRPr="00752AF8">
        <w:rPr>
          <w:rFonts w:ascii="楷体" w:eastAsia="楷体" w:hAnsi="楷体" w:hint="eastAsia"/>
        </w:rPr>
        <w:t>博士：这不是开玩笑，这需要切开皮肤，一直到头骨。在头骨上钻一个洞，露出所谓的“硬脑膜”，这是围绕大脑的保护层组织。切开硬脑膜，将其折回以露出大脑。然后你可以接触到大脑层，在那里你可以植入电极。芯片是可植入的，而且会进入到非常敏感的体腔内。他们没有类似的可参考例子，将受到监督管理局对此的最高级别审查。如果监督管理局同意，则他们的临床实验就被批准了，</w:t>
      </w:r>
      <w:r w:rsidRPr="00752AF8">
        <w:rPr>
          <w:rFonts w:ascii="楷体" w:eastAsia="楷体" w:hAnsi="楷体" w:hint="eastAsia"/>
        </w:rPr>
        <w:t>Neur</w:t>
      </w:r>
      <w:r w:rsidRPr="00752AF8">
        <w:rPr>
          <w:rFonts w:ascii="楷体" w:eastAsia="楷体" w:hAnsi="楷体" w:hint="eastAsia"/>
        </w:rPr>
        <w:t>A</w:t>
      </w:r>
      <w:r w:rsidRPr="00752AF8">
        <w:rPr>
          <w:rFonts w:ascii="楷体" w:eastAsia="楷体" w:hAnsi="楷体" w:hint="eastAsia"/>
        </w:rPr>
        <w:t>liNk</w:t>
      </w:r>
      <w:r w:rsidRPr="00752AF8">
        <w:rPr>
          <w:rFonts w:ascii="楷体" w:eastAsia="楷体" w:hAnsi="楷体" w:hint="eastAsia"/>
        </w:rPr>
        <w:t>可以开始招募人类参与者。</w:t>
      </w:r>
    </w:p>
    <w:p w:rsidR="00752AF8" w:rsidRPr="00752AF8" w:rsidP="00752AF8">
      <w:pPr>
        <w:spacing w:line="288" w:lineRule="auto"/>
        <w:ind w:firstLine="420" w:firstLineChars="200"/>
        <w:jc w:val="left"/>
        <w:rPr>
          <w:rFonts w:ascii="楷体" w:eastAsia="楷体" w:hAnsi="楷体"/>
        </w:rPr>
      </w:pPr>
      <w:r w:rsidRPr="00752AF8">
        <w:rPr>
          <w:rFonts w:ascii="楷体" w:eastAsia="楷体" w:hAnsi="楷体" w:hint="eastAsia"/>
        </w:rPr>
        <w:t>我们正处于一个完全性转变的边缘。这种类型的技术有可能改变我们的治疗方法。不仅适用于中风、瘫痪和各种退行性运动疾病，而且适用于几乎所有其他类型的脑部疾病。从帕金森到癫痫，再到老年痴呆、阿尔兹海默氏症，甚至精神疾病。看到</w:t>
      </w:r>
      <w:r w:rsidRPr="00752AF8">
        <w:rPr>
          <w:rFonts w:ascii="楷体" w:eastAsia="楷体" w:hAnsi="楷体" w:hint="eastAsia"/>
        </w:rPr>
        <w:t>Neur</w:t>
      </w:r>
      <w:r w:rsidRPr="00752AF8">
        <w:rPr>
          <w:rFonts w:ascii="楷体" w:eastAsia="楷体" w:hAnsi="楷体" w:hint="eastAsia"/>
        </w:rPr>
        <w:t>A</w:t>
      </w:r>
      <w:r w:rsidRPr="00752AF8">
        <w:rPr>
          <w:rFonts w:ascii="楷体" w:eastAsia="楷体" w:hAnsi="楷体" w:hint="eastAsia"/>
        </w:rPr>
        <w:t>liNk</w:t>
      </w:r>
      <w:r w:rsidRPr="00752AF8">
        <w:rPr>
          <w:rFonts w:ascii="楷体" w:eastAsia="楷体" w:hAnsi="楷体" w:hint="eastAsia"/>
        </w:rPr>
        <w:t>和其他公司出现在这一领域，开始围绕神经工程形成产业，开始研究</w:t>
      </w:r>
      <w:r w:rsidRPr="00752AF8">
        <w:rPr>
          <w:rFonts w:ascii="楷体" w:eastAsia="楷体" w:hAnsi="楷体" w:hint="eastAsia"/>
        </w:rPr>
        <w:t>脑机接口</w:t>
      </w:r>
      <w:r w:rsidRPr="00752AF8">
        <w:rPr>
          <w:rFonts w:ascii="楷体" w:eastAsia="楷体" w:hAnsi="楷体" w:hint="eastAsia"/>
        </w:rPr>
        <w:t>、神经假肢，对在这个领域工作了数十年的工程师和神经研究者来说，这是一种巨大的肯定。有什么能比看到新行业的诞生更令人高兴呢？</w:t>
      </w:r>
    </w:p>
    <w:p w:rsidR="00752AF8" w:rsidRPr="00752AF8" w:rsidP="00752AF8">
      <w:pPr>
        <w:spacing w:line="288" w:lineRule="auto"/>
        <w:ind w:firstLine="420" w:firstLineChars="200"/>
        <w:jc w:val="left"/>
        <w:rPr>
          <w:rFonts w:ascii="楷体" w:eastAsia="楷体" w:hAnsi="楷体"/>
        </w:rPr>
      </w:pPr>
      <w:r w:rsidRPr="00752AF8">
        <w:rPr>
          <w:rFonts w:ascii="楷体" w:eastAsia="楷体" w:hAnsi="楷体" w:hint="eastAsia"/>
        </w:rPr>
        <w:t>主持人：那么，这个行业有朝一日会导致有超级智慧的</w:t>
      </w:r>
      <w:r w:rsidRPr="00752AF8">
        <w:rPr>
          <w:rFonts w:ascii="楷体" w:eastAsia="楷体" w:hAnsi="楷体" w:hint="eastAsia"/>
        </w:rPr>
        <w:t>半生化</w:t>
      </w:r>
      <w:r w:rsidRPr="00752AF8">
        <w:rPr>
          <w:rFonts w:ascii="楷体" w:eastAsia="楷体" w:hAnsi="楷体" w:hint="eastAsia"/>
        </w:rPr>
        <w:t>人诞生吗？</w:t>
      </w:r>
    </w:p>
    <w:p w:rsidR="00752AF8" w:rsidRPr="00752AF8" w:rsidP="00752AF8">
      <w:pPr>
        <w:spacing w:line="288" w:lineRule="auto"/>
        <w:ind w:firstLine="420" w:firstLineChars="200"/>
        <w:jc w:val="left"/>
        <w:rPr>
          <w:rFonts w:ascii="楷体" w:eastAsia="楷体" w:hAnsi="楷体"/>
        </w:rPr>
      </w:pPr>
      <w:r w:rsidRPr="00752AF8">
        <w:rPr>
          <w:rFonts w:ascii="楷体" w:eastAsia="楷体" w:hAnsi="楷体" w:hint="eastAsia"/>
        </w:rPr>
        <w:t>博士：在我们这一领域存在各种猜测。我认为这些科幻作品很棒，讲述了各种有创意、吸引人的故事，也包括</w:t>
      </w:r>
      <w:r w:rsidRPr="00752AF8">
        <w:rPr>
          <w:rFonts w:ascii="楷体" w:eastAsia="楷体" w:hAnsi="楷体" w:hint="eastAsia"/>
        </w:rPr>
        <w:t>脑机接口</w:t>
      </w:r>
      <w:r w:rsidRPr="00752AF8">
        <w:rPr>
          <w:rFonts w:ascii="楷体" w:eastAsia="楷体" w:hAnsi="楷体" w:hint="eastAsia"/>
        </w:rPr>
        <w:t>。而现实是，我们在这一领域还</w:t>
      </w:r>
      <w:r w:rsidRPr="00752AF8">
        <w:rPr>
          <w:rFonts w:ascii="楷体" w:eastAsia="楷体" w:hAnsi="楷体" w:hint="eastAsia"/>
        </w:rPr>
        <w:t>处于太早期</w:t>
      </w:r>
      <w:r w:rsidRPr="00752AF8">
        <w:rPr>
          <w:rFonts w:ascii="楷体" w:eastAsia="楷体" w:hAnsi="楷体" w:hint="eastAsia"/>
        </w:rPr>
        <w:t>的阶段。</w:t>
      </w:r>
    </w:p>
    <w:p w:rsidR="00752AF8" w:rsidRPr="00752AF8" w:rsidP="00752AF8">
      <w:pPr>
        <w:spacing w:line="288" w:lineRule="auto"/>
        <w:ind w:firstLine="420" w:firstLineChars="200"/>
        <w:jc w:val="left"/>
        <w:rPr>
          <w:rFonts w:ascii="楷体" w:eastAsia="楷体" w:hAnsi="楷体"/>
        </w:rPr>
      </w:pPr>
      <w:r w:rsidRPr="00752AF8">
        <w:rPr>
          <w:rFonts w:ascii="楷体" w:eastAsia="楷体" w:hAnsi="楷体" w:hint="eastAsia"/>
        </w:rPr>
        <w:t>注：①该博士是生物工程和神经外科博士，他是斯坦福大学的大脑接口实验室负责人。</w:t>
      </w:r>
    </w:p>
    <w:p w:rsidR="00752AF8" w:rsidRPr="00752AF8" w:rsidP="00752AF8">
      <w:pPr>
        <w:spacing w:line="288" w:lineRule="auto"/>
        <w:ind w:firstLine="420" w:firstLineChars="200"/>
        <w:jc w:val="right"/>
        <w:rPr>
          <w:rFonts w:ascii="楷体" w:eastAsia="楷体" w:hAnsi="楷体"/>
        </w:rPr>
      </w:pPr>
      <w:r w:rsidRPr="00752AF8">
        <w:rPr>
          <w:rFonts w:ascii="楷体" w:eastAsia="楷体" w:hAnsi="楷体" w:hint="eastAsia"/>
        </w:rPr>
        <w:t>（摘编自《埃隆·马斯克的</w:t>
      </w:r>
      <w:r w:rsidRPr="00752AF8">
        <w:rPr>
          <w:rFonts w:ascii="楷体" w:eastAsia="楷体" w:hAnsi="楷体" w:hint="eastAsia"/>
        </w:rPr>
        <w:t>Neur</w:t>
      </w:r>
      <w:r w:rsidRPr="00752AF8">
        <w:rPr>
          <w:rFonts w:ascii="楷体" w:eastAsia="楷体" w:hAnsi="楷体" w:hint="eastAsia"/>
        </w:rPr>
        <w:t>A</w:t>
      </w:r>
      <w:r w:rsidRPr="00752AF8">
        <w:rPr>
          <w:rFonts w:ascii="楷体" w:eastAsia="楷体" w:hAnsi="楷体" w:hint="eastAsia"/>
        </w:rPr>
        <w:t>liNk</w:t>
      </w:r>
      <w:r w:rsidRPr="00752AF8">
        <w:rPr>
          <w:rFonts w:ascii="楷体" w:eastAsia="楷体" w:hAnsi="楷体" w:hint="eastAsia"/>
        </w:rPr>
        <w:t>脑机芯片背后的科学意义是什么？》）</w:t>
      </w:r>
    </w:p>
    <w:p w:rsidR="00752AF8" w:rsidP="007706D9">
      <w:pPr>
        <w:spacing w:line="288" w:lineRule="auto"/>
        <w:jc w:val="left"/>
        <w:rPr>
          <w:rFonts w:ascii="宋体" w:hAnsi="宋体"/>
        </w:rPr>
      </w:pPr>
      <w:r>
        <w:rPr>
          <w:rFonts w:ascii="宋体" w:hAnsi="宋体" w:hint="eastAsia"/>
        </w:rPr>
        <w:t>4.</w:t>
      </w:r>
      <w:r w:rsidRPr="004A4C2B">
        <w:rPr>
          <w:rFonts w:ascii="宋体" w:hAnsi="宋体" w:hint="eastAsia"/>
        </w:rPr>
        <w:t>下列对材料相关内容的理解，不正确的一项是（</w:t>
      </w:r>
      <w:r>
        <w:rPr>
          <w:rFonts w:ascii="宋体" w:hAnsi="宋体" w:hint="eastAsia"/>
        </w:rPr>
        <w:t>3</w:t>
      </w:r>
      <w:r w:rsidRPr="004A4C2B">
        <w:rPr>
          <w:rFonts w:ascii="宋体" w:hAnsi="宋体" w:hint="eastAsia"/>
        </w:rPr>
        <w:t>分）</w:t>
      </w:r>
    </w:p>
    <w:p w:rsidR="00752AF8" w:rsidP="007706D9">
      <w:pPr>
        <w:spacing w:line="288" w:lineRule="auto"/>
        <w:jc w:val="left"/>
        <w:rPr>
          <w:rFonts w:ascii="宋体" w:hAnsi="宋体"/>
        </w:rPr>
      </w:pPr>
      <w:r>
        <w:rPr>
          <w:rFonts w:ascii="宋体" w:hAnsi="宋体" w:hint="eastAsia"/>
        </w:rPr>
        <w:t>A.</w:t>
      </w:r>
      <w:r w:rsidRPr="004A4C2B">
        <w:rPr>
          <w:rFonts w:ascii="宋体" w:hAnsi="宋体" w:hint="eastAsia"/>
        </w:rPr>
        <w:t>意识控制乒乓游戏的发布意义重大，它表明此项手术安全，可进入人体试验。</w:t>
      </w:r>
    </w:p>
    <w:p w:rsidR="00752AF8" w:rsidP="007706D9">
      <w:pPr>
        <w:spacing w:line="288" w:lineRule="auto"/>
        <w:jc w:val="left"/>
        <w:rPr>
          <w:rFonts w:ascii="宋体" w:hAnsi="宋体"/>
        </w:rPr>
      </w:pPr>
      <w:r>
        <w:rPr>
          <w:rFonts w:ascii="宋体" w:hAnsi="宋体" w:hint="eastAsia"/>
        </w:rPr>
        <w:t>B.</w:t>
      </w:r>
      <w:r w:rsidRPr="004A4C2B">
        <w:rPr>
          <w:rFonts w:ascii="宋体" w:hAnsi="宋体" w:hint="eastAsia"/>
        </w:rPr>
        <w:t>对于科研人员来说，科学研究领域的繁荣和相关新行业的诞生是令人高兴的。</w:t>
      </w:r>
    </w:p>
    <w:p w:rsidR="00752AF8" w:rsidP="007706D9">
      <w:pPr>
        <w:spacing w:line="288" w:lineRule="auto"/>
        <w:jc w:val="left"/>
        <w:rPr>
          <w:rFonts w:ascii="宋体" w:hAnsi="宋体"/>
        </w:rPr>
      </w:pPr>
      <w:r>
        <w:rPr>
          <w:rFonts w:ascii="宋体" w:hAnsi="宋体" w:hint="eastAsia"/>
        </w:rPr>
        <w:t>C.</w:t>
      </w:r>
      <w:r w:rsidRPr="004A4C2B">
        <w:rPr>
          <w:rFonts w:ascii="宋体" w:hAnsi="宋体" w:hint="eastAsia"/>
        </w:rPr>
        <w:t>博士认为由于史无前例，</w:t>
      </w:r>
      <w:r w:rsidRPr="004A4C2B">
        <w:rPr>
          <w:rFonts w:ascii="宋体" w:hAnsi="宋体" w:hint="eastAsia"/>
        </w:rPr>
        <w:t>人体脑机芯片</w:t>
      </w:r>
      <w:r w:rsidRPr="004A4C2B">
        <w:rPr>
          <w:rFonts w:ascii="宋体" w:hAnsi="宋体" w:hint="eastAsia"/>
        </w:rPr>
        <w:t>植入将受到监督管理局的最高级别审查。</w:t>
      </w:r>
    </w:p>
    <w:p w:rsidR="004A4C2B" w:rsidRPr="004A4C2B" w:rsidP="007706D9">
      <w:pPr>
        <w:spacing w:line="288" w:lineRule="auto"/>
        <w:jc w:val="left"/>
        <w:rPr>
          <w:rFonts w:ascii="宋体" w:hAnsi="宋体"/>
        </w:rPr>
      </w:pPr>
      <w:r>
        <w:rPr>
          <w:rFonts w:ascii="宋体" w:hAnsi="宋体" w:hint="eastAsia"/>
        </w:rPr>
        <w:t>D.</w:t>
      </w:r>
      <w:r w:rsidRPr="004A4C2B">
        <w:rPr>
          <w:rFonts w:ascii="宋体" w:hAnsi="宋体" w:hint="eastAsia"/>
        </w:rPr>
        <w:t>虽未明言，但博士认为</w:t>
      </w:r>
      <w:r w:rsidRPr="004A4C2B">
        <w:rPr>
          <w:rFonts w:ascii="宋体" w:hAnsi="宋体" w:hint="eastAsia"/>
        </w:rPr>
        <w:t>脑机接口</w:t>
      </w:r>
      <w:r w:rsidRPr="004A4C2B">
        <w:rPr>
          <w:rFonts w:ascii="宋体" w:hAnsi="宋体" w:hint="eastAsia"/>
        </w:rPr>
        <w:t>的发展不会导致超级智慧的</w:t>
      </w:r>
      <w:r w:rsidRPr="004A4C2B">
        <w:rPr>
          <w:rFonts w:ascii="宋体" w:hAnsi="宋体" w:hint="eastAsia"/>
        </w:rPr>
        <w:t>半生化</w:t>
      </w:r>
      <w:r w:rsidRPr="004A4C2B">
        <w:rPr>
          <w:rFonts w:ascii="宋体" w:hAnsi="宋体" w:hint="eastAsia"/>
        </w:rPr>
        <w:t>人诞生。</w:t>
      </w:r>
    </w:p>
    <w:p w:rsidR="00752AF8" w:rsidP="007706D9">
      <w:pPr>
        <w:spacing w:line="288" w:lineRule="auto"/>
        <w:jc w:val="left"/>
        <w:rPr>
          <w:rFonts w:ascii="宋体" w:hAnsi="宋体"/>
        </w:rPr>
      </w:pPr>
      <w:r>
        <w:rPr>
          <w:rFonts w:ascii="宋体" w:hAnsi="宋体" w:hint="eastAsia"/>
        </w:rPr>
        <w:t>5.</w:t>
      </w:r>
      <w:r w:rsidRPr="004A4C2B">
        <w:rPr>
          <w:rFonts w:ascii="宋体" w:hAnsi="宋体" w:hint="eastAsia"/>
        </w:rPr>
        <w:t>下列对材料相关内容的概括和分析，不正确的一项是（</w:t>
      </w:r>
      <w:r>
        <w:rPr>
          <w:rFonts w:ascii="宋体" w:hAnsi="宋体" w:hint="eastAsia"/>
        </w:rPr>
        <w:t>3</w:t>
      </w:r>
      <w:r w:rsidRPr="004A4C2B">
        <w:rPr>
          <w:rFonts w:ascii="宋体" w:hAnsi="宋体" w:hint="eastAsia"/>
        </w:rPr>
        <w:t>分）</w:t>
      </w:r>
    </w:p>
    <w:p w:rsidR="00752AF8" w:rsidP="007706D9">
      <w:pPr>
        <w:spacing w:line="288" w:lineRule="auto"/>
        <w:jc w:val="left"/>
        <w:rPr>
          <w:rFonts w:ascii="宋体" w:hAnsi="宋体"/>
        </w:rPr>
      </w:pPr>
      <w:r>
        <w:rPr>
          <w:rFonts w:ascii="宋体" w:hAnsi="宋体" w:hint="eastAsia"/>
        </w:rPr>
        <w:t>A.</w:t>
      </w:r>
      <w:r w:rsidRPr="004A4C2B">
        <w:rPr>
          <w:rFonts w:ascii="宋体" w:hAnsi="宋体" w:hint="eastAsia"/>
        </w:rPr>
        <w:t>本次受访的博士在相关领域深耕多年，是恰当的受访者，助力了访谈的成功。</w:t>
      </w:r>
    </w:p>
    <w:p w:rsidR="00752AF8" w:rsidP="007706D9">
      <w:pPr>
        <w:spacing w:line="288" w:lineRule="auto"/>
        <w:jc w:val="left"/>
        <w:rPr>
          <w:rFonts w:ascii="宋体" w:hAnsi="宋体"/>
        </w:rPr>
      </w:pPr>
      <w:r>
        <w:rPr>
          <w:rFonts w:ascii="宋体" w:hAnsi="宋体" w:hint="eastAsia"/>
        </w:rPr>
        <w:t>B.</w:t>
      </w:r>
      <w:r w:rsidRPr="004A4C2B">
        <w:rPr>
          <w:rFonts w:ascii="宋体" w:hAnsi="宋体" w:hint="eastAsia"/>
        </w:rPr>
        <w:t>本文提问方向明确、层次分明，有助于读者</w:t>
      </w:r>
      <w:r w:rsidRPr="004A4C2B">
        <w:rPr>
          <w:rFonts w:ascii="宋体" w:hAnsi="宋体" w:hint="eastAsia"/>
        </w:rPr>
        <w:t>理解脑机芯片</w:t>
      </w:r>
      <w:r w:rsidRPr="004A4C2B">
        <w:rPr>
          <w:rFonts w:ascii="宋体" w:hAnsi="宋体" w:hint="eastAsia"/>
        </w:rPr>
        <w:t>背后的科学原理和意义。</w:t>
      </w:r>
    </w:p>
    <w:p w:rsidR="00752AF8" w:rsidP="007706D9">
      <w:pPr>
        <w:spacing w:line="288" w:lineRule="auto"/>
        <w:jc w:val="left"/>
        <w:rPr>
          <w:rFonts w:ascii="宋体" w:hAnsi="宋体"/>
        </w:rPr>
      </w:pPr>
      <w:r>
        <w:rPr>
          <w:rFonts w:ascii="宋体" w:hAnsi="宋体" w:hint="eastAsia"/>
        </w:rPr>
        <w:t>C.</w:t>
      </w:r>
      <w:r w:rsidRPr="004A4C2B">
        <w:rPr>
          <w:rFonts w:ascii="宋体" w:hAnsi="宋体" w:hint="eastAsia"/>
        </w:rPr>
        <w:t>本次访谈针对</w:t>
      </w:r>
      <w:r w:rsidRPr="004A4C2B">
        <w:rPr>
          <w:rFonts w:ascii="宋体" w:hAnsi="宋体" w:hint="eastAsia"/>
        </w:rPr>
        <w:t>脑机接口</w:t>
      </w:r>
      <w:r w:rsidRPr="004A4C2B">
        <w:rPr>
          <w:rFonts w:ascii="宋体" w:hAnsi="宋体" w:hint="eastAsia"/>
        </w:rPr>
        <w:t>进行了历史回顾，又演示了最新研究成果，阅读价值颇高。</w:t>
      </w:r>
    </w:p>
    <w:p w:rsidR="00752AF8" w:rsidP="007706D9">
      <w:pPr>
        <w:spacing w:line="288" w:lineRule="auto"/>
        <w:jc w:val="left"/>
        <w:rPr>
          <w:rFonts w:ascii="宋体" w:hAnsi="宋体"/>
        </w:rPr>
      </w:pPr>
      <w:r>
        <w:rPr>
          <w:rFonts w:ascii="宋体" w:hAnsi="宋体" w:hint="eastAsia"/>
        </w:rPr>
        <w:t>D.</w:t>
      </w:r>
      <w:r w:rsidRPr="004A4C2B">
        <w:rPr>
          <w:rFonts w:ascii="宋体" w:hAnsi="宋体" w:hint="eastAsia"/>
        </w:rPr>
        <w:t>访谈需要通过结构化的问题去得出一系列逻辑严谨的内容，文中的主持人做到了。</w:t>
      </w:r>
    </w:p>
    <w:p w:rsidR="00752AF8" w:rsidP="007706D9">
      <w:pPr>
        <w:spacing w:line="288" w:lineRule="auto"/>
        <w:jc w:val="left"/>
        <w:rPr>
          <w:rFonts w:ascii="宋体" w:hAnsi="宋体"/>
        </w:rPr>
      </w:pPr>
      <w:r>
        <w:rPr>
          <w:rFonts w:ascii="宋体" w:hAnsi="宋体" w:hint="eastAsia"/>
        </w:rPr>
        <w:t>6.2024</w:t>
      </w:r>
      <w:r w:rsidRPr="004A4C2B">
        <w:rPr>
          <w:rFonts w:ascii="宋体" w:hAnsi="宋体" w:hint="eastAsia"/>
        </w:rPr>
        <w:t>年</w:t>
      </w:r>
      <w:r>
        <w:rPr>
          <w:rFonts w:ascii="宋体" w:hAnsi="宋体" w:hint="eastAsia"/>
        </w:rPr>
        <w:t>2</w:t>
      </w:r>
      <w:r w:rsidRPr="004A4C2B">
        <w:rPr>
          <w:rFonts w:ascii="宋体" w:hAnsi="宋体" w:hint="eastAsia"/>
        </w:rPr>
        <w:t>月</w:t>
      </w:r>
      <w:r>
        <w:rPr>
          <w:rFonts w:ascii="宋体" w:hAnsi="宋体" w:hint="eastAsia"/>
        </w:rPr>
        <w:t>19</w:t>
      </w:r>
      <w:r w:rsidRPr="004A4C2B">
        <w:rPr>
          <w:rFonts w:ascii="宋体" w:hAnsi="宋体" w:hint="eastAsia"/>
        </w:rPr>
        <w:t>日埃隆·马斯克表示</w:t>
      </w:r>
      <w:r>
        <w:rPr>
          <w:rFonts w:ascii="宋体" w:hAnsi="宋体" w:hint="eastAsia"/>
        </w:rPr>
        <w:t>Neur</w:t>
      </w:r>
      <w:r>
        <w:rPr>
          <w:rFonts w:ascii="宋体" w:hAnsi="宋体" w:hint="eastAsia"/>
        </w:rPr>
        <w:t>A</w:t>
      </w:r>
      <w:r>
        <w:rPr>
          <w:rFonts w:ascii="宋体" w:hAnsi="宋体" w:hint="eastAsia"/>
        </w:rPr>
        <w:t>liNk</w:t>
      </w:r>
      <w:r w:rsidRPr="004A4C2B">
        <w:rPr>
          <w:rFonts w:ascii="宋体" w:hAnsi="宋体" w:hint="eastAsia"/>
        </w:rPr>
        <w:t>首例人体移植者已经完全康复，目前没有出现不良反应。请根据材料，概括该公司实现此成果越过了哪些障碍？（</w:t>
      </w:r>
      <w:r>
        <w:rPr>
          <w:rFonts w:ascii="宋体" w:hAnsi="宋体" w:hint="eastAsia"/>
        </w:rPr>
        <w:t>6</w:t>
      </w:r>
      <w:r w:rsidRPr="004A4C2B">
        <w:rPr>
          <w:rFonts w:ascii="宋体" w:hAnsi="宋体" w:hint="eastAsia"/>
        </w:rPr>
        <w:t>分）</w:t>
      </w:r>
    </w:p>
    <w:p w:rsidR="00752AF8" w:rsidRPr="00752AF8" w:rsidP="007706D9">
      <w:pPr>
        <w:spacing w:line="288" w:lineRule="auto"/>
        <w:jc w:val="left"/>
        <w:rPr>
          <w:rFonts w:ascii="宋体" w:hAnsi="宋体"/>
          <w:b/>
        </w:rPr>
      </w:pPr>
      <w:r w:rsidRPr="00752AF8">
        <w:rPr>
          <w:rFonts w:ascii="宋体" w:hAnsi="宋体" w:hint="eastAsia"/>
          <w:b/>
        </w:rPr>
        <w:t>（三）文学类文本阅读（本题共3小题，15分）</w:t>
      </w:r>
    </w:p>
    <w:p w:rsidR="00752AF8" w:rsidP="007706D9">
      <w:pPr>
        <w:spacing w:line="288" w:lineRule="auto"/>
        <w:jc w:val="left"/>
        <w:rPr>
          <w:rFonts w:ascii="宋体" w:hAnsi="宋体"/>
        </w:rPr>
      </w:pPr>
      <w:r w:rsidRPr="004A4C2B">
        <w:rPr>
          <w:rFonts w:ascii="宋体" w:hAnsi="宋体" w:hint="eastAsia"/>
        </w:rPr>
        <w:t>阅读下面的文字，完成</w:t>
      </w:r>
      <w:r>
        <w:rPr>
          <w:rFonts w:ascii="宋体" w:hAnsi="宋体" w:hint="eastAsia"/>
        </w:rPr>
        <w:t>7</w:t>
      </w:r>
      <w:r w:rsidRPr="004A4C2B">
        <w:rPr>
          <w:rFonts w:ascii="宋体" w:hAnsi="宋体" w:hint="eastAsia"/>
        </w:rPr>
        <w:t>～</w:t>
      </w:r>
      <w:r>
        <w:rPr>
          <w:rFonts w:ascii="宋体" w:hAnsi="宋体" w:hint="eastAsia"/>
        </w:rPr>
        <w:t>9</w:t>
      </w:r>
      <w:r w:rsidRPr="004A4C2B">
        <w:rPr>
          <w:rFonts w:ascii="宋体" w:hAnsi="宋体" w:hint="eastAsia"/>
        </w:rPr>
        <w:t>题。</w:t>
      </w:r>
    </w:p>
    <w:p w:rsidR="00752AF8"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文本</w:t>
      </w:r>
      <w:r w:rsidRPr="00EE7100">
        <w:rPr>
          <w:rFonts w:ascii="楷体" w:eastAsia="楷体" w:hAnsi="楷体" w:hint="eastAsia"/>
        </w:rPr>
        <w:t>一</w:t>
      </w:r>
      <w:r w:rsidRPr="00EE7100">
        <w:rPr>
          <w:rFonts w:ascii="楷体" w:eastAsia="楷体" w:hAnsi="楷体" w:hint="eastAsia"/>
        </w:rPr>
        <w:t>：</w:t>
      </w:r>
    </w:p>
    <w:p w:rsidR="00752AF8" w:rsidRPr="00EE7100" w:rsidP="00EE7100">
      <w:pPr>
        <w:spacing w:line="288" w:lineRule="auto"/>
        <w:ind w:firstLine="420" w:firstLineChars="200"/>
        <w:jc w:val="left"/>
        <w:rPr>
          <w:rFonts w:ascii="楷体" w:eastAsia="楷体" w:hAnsi="楷体"/>
          <w:u w:val="single"/>
        </w:rPr>
      </w:pPr>
      <w:r w:rsidRPr="00EE7100">
        <w:rPr>
          <w:rFonts w:ascii="楷体" w:eastAsia="楷体" w:hAnsi="楷体" w:hint="eastAsia"/>
        </w:rPr>
        <w:t xml:space="preserve"> </w:t>
      </w:r>
      <w:r w:rsidRPr="00EE7100">
        <w:rPr>
          <w:rFonts w:ascii="楷体" w:eastAsia="楷体" w:hAnsi="楷体"/>
        </w:rPr>
        <w:t xml:space="preserve">                                         </w:t>
      </w:r>
      <w:r w:rsidRPr="00EE7100">
        <w:rPr>
          <w:rFonts w:ascii="楷体" w:eastAsia="楷体" w:hAnsi="楷体"/>
          <w:u w:val="single"/>
        </w:rPr>
        <w:t xml:space="preserve">            </w:t>
      </w:r>
    </w:p>
    <w:p w:rsidR="00752AF8" w:rsidRPr="00EE7100" w:rsidP="00EE7100">
      <w:pPr>
        <w:spacing w:line="288" w:lineRule="auto"/>
        <w:ind w:firstLine="420" w:firstLineChars="200"/>
        <w:jc w:val="center"/>
        <w:rPr>
          <w:rFonts w:ascii="楷体" w:eastAsia="楷体" w:hAnsi="楷体"/>
        </w:rPr>
      </w:pPr>
      <w:r w:rsidRPr="00EE7100">
        <w:rPr>
          <w:rFonts w:ascii="楷体" w:eastAsia="楷体" w:hAnsi="楷体" w:hint="eastAsia"/>
        </w:rPr>
        <w:t>梁鸿</w:t>
      </w:r>
    </w:p>
    <w:p w:rsidR="00752AF8"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早上九点多钟，工厂已经在井然有序地运转。</w:t>
      </w:r>
      <w:r w:rsidRPr="00EE7100">
        <w:rPr>
          <w:rFonts w:ascii="楷体" w:eastAsia="楷体" w:hAnsi="楷体" w:hint="eastAsia"/>
        </w:rPr>
        <w:t>娟</w:t>
      </w:r>
      <w:r w:rsidRPr="00EE7100">
        <w:rPr>
          <w:rFonts w:ascii="楷体" w:eastAsia="楷体" w:hAnsi="楷体" w:hint="eastAsia"/>
        </w:rPr>
        <w:t>子的儿子也在车间。他穿着绿色的碎花</w:t>
      </w:r>
      <w:r w:rsidRPr="00EE7100">
        <w:rPr>
          <w:rFonts w:ascii="楷体" w:eastAsia="楷体" w:hAnsi="楷体" w:hint="eastAsia"/>
        </w:rPr>
        <w:t>T</w:t>
      </w:r>
      <w:r w:rsidRPr="00EE7100">
        <w:rPr>
          <w:rFonts w:ascii="楷体" w:eastAsia="楷体" w:hAnsi="楷体" w:hint="eastAsia"/>
        </w:rPr>
        <w:t>恤，牛仔短裤，在整个车间飘忽来去，一刻也不停。此时他正躺在一堆布料里，跷着二郎腿，双手抱头，头在布堆里不断地晃着，以找到最舒服的位置。正在忙碌的</w:t>
      </w:r>
      <w:r w:rsidRPr="00EE7100">
        <w:rPr>
          <w:rFonts w:ascii="楷体" w:eastAsia="楷体" w:hAnsi="楷体" w:hint="eastAsia"/>
        </w:rPr>
        <w:t>娟</w:t>
      </w:r>
      <w:r w:rsidRPr="00EE7100">
        <w:rPr>
          <w:rFonts w:ascii="楷体" w:eastAsia="楷体" w:hAnsi="楷体" w:hint="eastAsia"/>
        </w:rPr>
        <w:t>子朝他大喊，让他起来。他却得意地看着我，</w:t>
      </w:r>
      <w:r w:rsidRPr="00EE7100">
        <w:rPr>
          <w:rFonts w:ascii="楷体" w:eastAsia="楷体" w:hAnsi="楷体" w:hint="eastAsia"/>
        </w:rPr>
        <w:t>腿不断</w:t>
      </w:r>
      <w:r w:rsidRPr="00EE7100">
        <w:rPr>
          <w:rFonts w:ascii="楷体" w:eastAsia="楷体" w:hAnsi="楷体" w:hint="eastAsia"/>
        </w:rPr>
        <w:t>晃动着，</w:t>
      </w:r>
      <w:r w:rsidRPr="00EE7100">
        <w:rPr>
          <w:rFonts w:ascii="楷体" w:eastAsia="楷体" w:hAnsi="楷体" w:hint="eastAsia"/>
        </w:rPr>
        <w:t>镇定也</w:t>
      </w:r>
      <w:r w:rsidRPr="00EE7100">
        <w:rPr>
          <w:rFonts w:ascii="楷体" w:eastAsia="楷体" w:hAnsi="楷体" w:hint="eastAsia"/>
        </w:rPr>
        <w:t>很显摆的样子。</w:t>
      </w:r>
      <w:r w:rsidRPr="00EE7100">
        <w:rPr>
          <w:rFonts w:ascii="楷体" w:eastAsia="楷体" w:hAnsi="楷体" w:hint="eastAsia"/>
        </w:rPr>
        <w:t>娟</w:t>
      </w:r>
      <w:r w:rsidRPr="00EE7100">
        <w:rPr>
          <w:rFonts w:ascii="楷体" w:eastAsia="楷体" w:hAnsi="楷体" w:hint="eastAsia"/>
        </w:rPr>
        <w:t>子看他不为所动，就过来拉他起来，却差点被布料绊倒。小家伙哈哈笑起来，一个鲤鱼打挺，跳起来就跑，</w:t>
      </w:r>
      <w:r w:rsidRPr="00EE7100">
        <w:rPr>
          <w:rFonts w:ascii="楷体" w:eastAsia="楷体" w:hAnsi="楷体" w:hint="eastAsia"/>
        </w:rPr>
        <w:t>娟</w:t>
      </w:r>
      <w:r w:rsidRPr="00EE7100">
        <w:rPr>
          <w:rFonts w:ascii="楷体" w:eastAsia="楷体" w:hAnsi="楷体" w:hint="eastAsia"/>
        </w:rPr>
        <w:t>子又去拉他。儿子跑，年轻的母亲追，母子俩在车间跑个不亦乐乎。</w:t>
      </w:r>
      <w:r w:rsidRPr="00EE7100">
        <w:rPr>
          <w:rFonts w:ascii="楷体" w:eastAsia="楷体" w:hAnsi="楷体" w:hint="eastAsia"/>
        </w:rPr>
        <w:t>娟</w:t>
      </w:r>
      <w:r w:rsidRPr="00EE7100">
        <w:rPr>
          <w:rFonts w:ascii="楷体" w:eastAsia="楷体" w:hAnsi="楷体" w:hint="eastAsia"/>
        </w:rPr>
        <w:t>子个子矮小，抓不住她灵活的儿子，气得大叫，但从旁边看，就像两个小伙伴在玩逃跑游戏。</w:t>
      </w:r>
    </w:p>
    <w:p w:rsidR="00EE7100"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和母亲追打一会儿，小家伙跑到机位这边，先是依着一个女工，抱着女工的腰，头靠在她的后背上，回头向母亲做着鬼脸。然后，躺到女工旁边的长板凳上，又是双手抱头，腿跷着，一副悠闲的模样。</w:t>
      </w:r>
    </w:p>
    <w:p w:rsidR="00EE7100"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过了一小会儿，小家伙从板凳上一跃起来，拿起剪刀，蹲在女工操作的机器前面，开始干起活来。地下是一堆缝合好的衣片。为节约时间，女工们都不剪断衣片之间的连线。小家伙麻利地拎起这白色的衣片，把中间的线剪掉，再把衣片铺在地上，然后再剪，剪断之后，两只小手捏起衣片的两角，两边比划着，摞在前一个上面。他蹲在这堆衣料前，稚气的脸上显现出和他年龄不相称的严肃和投入。身体左一下、右一下，拎、剪、捏、对齐，最后放下，非常娴熟。很快，他面前就摞起一叠整整齐齐的白色衣片。那女工悄声对我说，</w:t>
      </w:r>
      <w:r w:rsidRPr="00EE7100">
        <w:rPr>
          <w:rFonts w:ascii="楷体" w:eastAsia="楷体" w:hAnsi="楷体" w:hint="eastAsia"/>
        </w:rPr>
        <w:t>娟子担心</w:t>
      </w:r>
      <w:r w:rsidRPr="00EE7100">
        <w:rPr>
          <w:rFonts w:ascii="楷体" w:eastAsia="楷体" w:hAnsi="楷体" w:hint="eastAsia"/>
        </w:rPr>
        <w:t>孩子老在这儿白吃白住，老板不高兴，就让小家伙干点活。补习班放学回来，作业做完，剪剪连线，活也不重，不会累着。小家伙几乎把剪线的活儿给包下来了。但还是贪玩，总是干一会儿就跑了。</w:t>
      </w:r>
    </w:p>
    <w:p w:rsidR="00EE7100"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我在他面前蹲下来，笑眯眯地看着他，试图和他聊几句。</w:t>
      </w:r>
    </w:p>
    <w:p w:rsidR="00EE7100"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“你叫什么名字？”</w:t>
      </w:r>
    </w:p>
    <w:p w:rsidR="00EE7100"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“钱保义</w:t>
      </w:r>
      <w:r w:rsidRPr="00EE7100">
        <w:rPr>
          <w:rFonts w:ascii="楷体" w:eastAsia="楷体" w:hAnsi="楷体" w:hint="eastAsia"/>
        </w:rPr>
        <w:t>——</w:t>
      </w:r>
      <w:r w:rsidRPr="00EE7100">
        <w:rPr>
          <w:rFonts w:ascii="楷体" w:eastAsia="楷体" w:hAnsi="楷体" w:hint="eastAsia"/>
        </w:rPr>
        <w:t>”他说话的声音很小很细，末一个字拉长，软软的，很好听。一只手还在拎那白色的衣片，另一只手拿剪刀剪着。</w:t>
      </w:r>
    </w:p>
    <w:p w:rsidR="00EE7100"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“上几年级？”</w:t>
      </w:r>
    </w:p>
    <w:p w:rsidR="00EE7100"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“三年级。”</w:t>
      </w:r>
    </w:p>
    <w:p w:rsidR="00EE7100"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“会背什么诗啊？”</w:t>
      </w:r>
    </w:p>
    <w:p w:rsidR="00EE7100"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他的动作停了下来，手里还捏着衣片，拿眼睛警惕地看着我。</w:t>
      </w:r>
    </w:p>
    <w:p w:rsidR="00EE7100"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“我不告诉你。”</w:t>
      </w:r>
    </w:p>
    <w:p w:rsidR="00EE7100"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“给我背两首，好吗？”</w:t>
      </w:r>
    </w:p>
    <w:p w:rsidR="00EE7100"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“我不想背。”</w:t>
      </w:r>
    </w:p>
    <w:p w:rsidR="00EE7100"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“嗯，我怎么觉得是你不会背？”我用激将法激他。</w:t>
      </w:r>
    </w:p>
    <w:p w:rsidR="00EE7100"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“我会背，就是不背给你</w:t>
      </w:r>
      <w:r w:rsidRPr="00EE7100">
        <w:rPr>
          <w:rFonts w:ascii="楷体" w:eastAsia="楷体" w:hAnsi="楷体" w:hint="eastAsia"/>
        </w:rPr>
        <w:t>——</w:t>
      </w:r>
      <w:r w:rsidRPr="00EE7100">
        <w:rPr>
          <w:rFonts w:ascii="楷体" w:eastAsia="楷体" w:hAnsi="楷体" w:hint="eastAsia"/>
        </w:rPr>
        <w:t>”他很得意地看着我，好像识破了我的秘密，“我知道你是在骗我，骗我背。大人经常这样骗人，别以为我会被骗到。”</w:t>
      </w:r>
    </w:p>
    <w:p w:rsidR="00EE7100"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“但我还是觉得你不会。‘春眠不觉晓’，会背吗？”</w:t>
      </w:r>
    </w:p>
    <w:p w:rsidR="00EE7100"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“谁不会啊？我们一年级就学了。我不背给你。”</w:t>
      </w:r>
    </w:p>
    <w:p w:rsidR="00EE7100"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“‘离离原上草’会吗？”</w:t>
      </w:r>
    </w:p>
    <w:p w:rsidR="00EE7100"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“我会，我会背得很快，你听不懂。”他得意地看着我。他又得意起来，看来快上当了。</w:t>
      </w:r>
    </w:p>
    <w:p w:rsidR="00EE7100"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“我不信，你肯定不会背。”</w:t>
      </w:r>
    </w:p>
    <w:p w:rsidR="00EE7100"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“我会</w:t>
      </w:r>
      <w:r w:rsidRPr="00EE7100">
        <w:rPr>
          <w:rFonts w:ascii="楷体" w:eastAsia="楷体" w:hAnsi="楷体" w:hint="eastAsia"/>
        </w:rPr>
        <w:t>——</w:t>
      </w:r>
      <w:r w:rsidRPr="00EE7100">
        <w:rPr>
          <w:rFonts w:ascii="楷体" w:eastAsia="楷体" w:hAnsi="楷体" w:hint="eastAsia"/>
        </w:rPr>
        <w:t>”他睁大眼睛看着我，一股好胜的样子。“离</w:t>
      </w:r>
      <w:r w:rsidRPr="00EE7100">
        <w:rPr>
          <w:rFonts w:ascii="楷体" w:eastAsia="楷体" w:hAnsi="楷体" w:hint="eastAsia"/>
        </w:rPr>
        <w:t>离</w:t>
      </w:r>
      <w:r w:rsidRPr="00EE7100">
        <w:rPr>
          <w:rFonts w:ascii="楷体" w:eastAsia="楷体" w:hAnsi="楷体" w:hint="eastAsia"/>
        </w:rPr>
        <w:t>原上草，一岁</w:t>
      </w:r>
      <w:r w:rsidRPr="00EE7100">
        <w:rPr>
          <w:rFonts w:ascii="楷体" w:eastAsia="楷体" w:hAnsi="楷体" w:hint="eastAsia"/>
        </w:rPr>
        <w:t>一</w:t>
      </w:r>
      <w:r w:rsidRPr="00EE7100">
        <w:rPr>
          <w:rFonts w:ascii="楷体" w:eastAsia="楷体" w:hAnsi="楷体" w:hint="eastAsia"/>
        </w:rPr>
        <w:t>枯荣。野火烧不尽，春风吹又生。”小家伙把剪刀、衣片都扔到地上，看着我，用极快的语速背了出来。我几乎没来得及听清楚，他已经背完了。</w:t>
      </w:r>
    </w:p>
    <w:p w:rsidR="00EE7100"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“那‘春眠不觉晓’呢？”</w:t>
      </w:r>
    </w:p>
    <w:p w:rsidR="00EE7100"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“春眠不觉晓，处处闻啼鸟。夜来风雨声，花落知多少。”他又一口气背出来，然后充满挑战地看着我，反问我，“你会几首诗？”</w:t>
      </w:r>
    </w:p>
    <w:p w:rsidR="00EE7100"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我和他都蹲在地上，他得意的眼神和背诗时的</w:t>
      </w:r>
      <w:r w:rsidRPr="00EE7100">
        <w:rPr>
          <w:rFonts w:ascii="楷体" w:eastAsia="楷体" w:hAnsi="楷体" w:hint="eastAsia"/>
        </w:rPr>
        <w:t>急速让</w:t>
      </w:r>
      <w:r w:rsidRPr="00EE7100">
        <w:rPr>
          <w:rFonts w:ascii="楷体" w:eastAsia="楷体" w:hAnsi="楷体" w:hint="eastAsia"/>
        </w:rPr>
        <w:t>我忍不住想笑。我装着思考了一下，逗他说：“我不会。会也不给你背。谁让你不给我背呢？”</w:t>
      </w:r>
    </w:p>
    <w:p w:rsidR="00EE7100"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钱保义睁大眼睛，分辨清楚我话的意思，生气地把头别了过去，“哼，我说你们大人好骗人吧。光骗人。我妈就老骗我，说出去一会儿就回来了，出去一年也不回来。”</w:t>
      </w:r>
    </w:p>
    <w:p w:rsidR="00EE7100"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话还没说完，他突然站起来，朝他母亲那个方向跑过去。那里满是散乱的布头、原料、麻袋和一卷卷的布匹。只见他腾起身体，“蹭”地一下子蹦到那放在地上的几匹布上，准确地落在布的缝隙中间，屁股着地，头枕在那几个摞在一起的布匹上，跷起二郎腿。然后，回头得意地望着我。</w:t>
      </w:r>
    </w:p>
    <w:p w:rsidR="00EE7100"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我被他晶亮、闪光的眼睛逼得有些视线模糊。这个九岁的小男孩，年龄最小的打工者，在这嘈杂的车间，在这群工人之间，如鱼得水的生活着。</w:t>
      </w:r>
    </w:p>
    <w:p w:rsidR="00EE7100" w:rsidRPr="00EE7100" w:rsidP="00EE7100">
      <w:pPr>
        <w:spacing w:line="288" w:lineRule="auto"/>
        <w:ind w:firstLine="420" w:firstLineChars="200"/>
        <w:jc w:val="right"/>
        <w:rPr>
          <w:rFonts w:ascii="楷体" w:eastAsia="楷体" w:hAnsi="楷体"/>
        </w:rPr>
      </w:pPr>
      <w:r w:rsidRPr="00EE7100">
        <w:rPr>
          <w:rFonts w:ascii="楷体" w:eastAsia="楷体" w:hAnsi="楷体" w:hint="eastAsia"/>
        </w:rPr>
        <w:t>（摘编自梁鸿《出梁庄记》）</w:t>
      </w:r>
    </w:p>
    <w:p w:rsidR="00EE7100"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文本二：</w:t>
      </w:r>
    </w:p>
    <w:p w:rsidR="00EE7100"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在中国的景观世界中，遍布着高楼大厦，CBD购物中心，灯红酒绿，车水马龙，我们看不见那些具体的劳动和具体的劳动者，他们为这些景观所包围。这造成的后果是，我们生活在一种并不真实的生活世界中，这个世界以高度的现代化为其形式，却罔顾其肌理的血肉内容。从这最后一点来看，《出梁庄记》是一种反景观式的写作，也是一种突围式的写作。不仅要突破景观之围，更重要的是，要突破一种人心之“围”，</w:t>
      </w:r>
      <w:r w:rsidRPr="00EE7100">
        <w:rPr>
          <w:rFonts w:ascii="楷体" w:eastAsia="楷体" w:hAnsi="楷体" w:hint="eastAsia"/>
        </w:rPr>
        <w:t>去看见</w:t>
      </w:r>
      <w:r w:rsidRPr="00EE7100">
        <w:rPr>
          <w:rFonts w:ascii="楷体" w:eastAsia="楷体" w:hAnsi="楷体" w:hint="eastAsia"/>
        </w:rPr>
        <w:t>真实的世界和真实的生存。而我们这个时代最基本的写作伦理，恰好是应该去看那些“他者”，那些在我们的日常生活中缺席者的存在。</w:t>
      </w:r>
    </w:p>
    <w:p w:rsidR="00EE7100" w:rsidRPr="00EE7100" w:rsidP="00EE7100">
      <w:pPr>
        <w:spacing w:line="288" w:lineRule="auto"/>
        <w:ind w:firstLine="420" w:firstLineChars="200"/>
        <w:jc w:val="right"/>
        <w:rPr>
          <w:rFonts w:ascii="楷体" w:eastAsia="楷体" w:hAnsi="楷体"/>
        </w:rPr>
      </w:pPr>
      <w:r w:rsidRPr="00EE7100">
        <w:rPr>
          <w:rFonts w:ascii="楷体" w:eastAsia="楷体" w:hAnsi="楷体" w:hint="eastAsia"/>
        </w:rPr>
        <w:t>（摘编自杨庆祥《出梁庄，见中国》）</w:t>
      </w:r>
    </w:p>
    <w:p w:rsidR="00EE7100" w:rsidP="007706D9">
      <w:pPr>
        <w:spacing w:line="288" w:lineRule="auto"/>
        <w:jc w:val="left"/>
        <w:rPr>
          <w:rFonts w:ascii="宋体" w:hAnsi="宋体"/>
        </w:rPr>
      </w:pPr>
      <w:r>
        <w:rPr>
          <w:rFonts w:ascii="宋体" w:hAnsi="宋体" w:hint="eastAsia"/>
        </w:rPr>
        <w:t>7.</w:t>
      </w:r>
      <w:r w:rsidRPr="004A4C2B">
        <w:rPr>
          <w:rFonts w:ascii="宋体" w:hAnsi="宋体" w:hint="eastAsia"/>
        </w:rPr>
        <w:t>下列对文本</w:t>
      </w:r>
      <w:r w:rsidRPr="004A4C2B">
        <w:rPr>
          <w:rFonts w:ascii="宋体" w:hAnsi="宋体" w:hint="eastAsia"/>
        </w:rPr>
        <w:t>一</w:t>
      </w:r>
      <w:r w:rsidRPr="004A4C2B">
        <w:rPr>
          <w:rFonts w:ascii="宋体" w:hAnsi="宋体" w:hint="eastAsia"/>
        </w:rPr>
        <w:t>相关内容和艺术特色的分析鉴赏，不正确的一项是（</w:t>
      </w:r>
      <w:r>
        <w:rPr>
          <w:rFonts w:ascii="宋体" w:hAnsi="宋体" w:hint="eastAsia"/>
        </w:rPr>
        <w:t>3</w:t>
      </w:r>
      <w:r w:rsidRPr="004A4C2B">
        <w:rPr>
          <w:rFonts w:ascii="宋体" w:hAnsi="宋体" w:hint="eastAsia"/>
        </w:rPr>
        <w:t>分）</w:t>
      </w:r>
    </w:p>
    <w:p w:rsidR="00EE7100" w:rsidP="007706D9">
      <w:pPr>
        <w:spacing w:line="288" w:lineRule="auto"/>
        <w:jc w:val="left"/>
        <w:rPr>
          <w:rFonts w:ascii="宋体" w:hAnsi="宋体"/>
        </w:rPr>
      </w:pPr>
      <w:r>
        <w:rPr>
          <w:rFonts w:ascii="宋体" w:hAnsi="宋体" w:hint="eastAsia"/>
        </w:rPr>
        <w:t>A.</w:t>
      </w:r>
      <w:r w:rsidRPr="004A4C2B">
        <w:rPr>
          <w:rFonts w:ascii="宋体" w:hAnsi="宋体" w:hint="eastAsia"/>
        </w:rPr>
        <w:t>文中动作描写极为出色，既为人物动作画像，也为人物内心画像。</w:t>
      </w:r>
    </w:p>
    <w:p w:rsidR="00EE7100" w:rsidP="007706D9">
      <w:pPr>
        <w:spacing w:line="288" w:lineRule="auto"/>
        <w:jc w:val="left"/>
        <w:rPr>
          <w:rFonts w:ascii="宋体" w:hAnsi="宋体"/>
        </w:rPr>
      </w:pPr>
      <w:r>
        <w:rPr>
          <w:rFonts w:ascii="宋体" w:hAnsi="宋体" w:hint="eastAsia"/>
        </w:rPr>
        <w:t>B.</w:t>
      </w:r>
      <w:r w:rsidRPr="004A4C2B">
        <w:rPr>
          <w:rFonts w:ascii="宋体" w:hAnsi="宋体" w:hint="eastAsia"/>
        </w:rPr>
        <w:t>“</w:t>
      </w:r>
      <w:r w:rsidRPr="004A4C2B">
        <w:rPr>
          <w:rFonts w:ascii="宋体" w:hAnsi="宋体" w:hint="eastAsia"/>
        </w:rPr>
        <w:t>大人经常这样骗人</w:t>
      </w:r>
      <w:r w:rsidRPr="004A4C2B">
        <w:rPr>
          <w:rFonts w:ascii="宋体" w:hAnsi="宋体" w:hint="eastAsia"/>
        </w:rPr>
        <w:t>”</w:t>
      </w:r>
      <w:r w:rsidRPr="004A4C2B">
        <w:rPr>
          <w:rFonts w:ascii="宋体" w:hAnsi="宋体" w:hint="eastAsia"/>
        </w:rPr>
        <w:t>是对后文的铺垫，为最后情绪的迸发蓄势。</w:t>
      </w:r>
    </w:p>
    <w:p w:rsidR="00EE7100" w:rsidP="007706D9">
      <w:pPr>
        <w:spacing w:line="288" w:lineRule="auto"/>
        <w:jc w:val="left"/>
        <w:rPr>
          <w:rFonts w:ascii="宋体" w:hAnsi="宋体"/>
        </w:rPr>
      </w:pPr>
      <w:r>
        <w:rPr>
          <w:rFonts w:ascii="宋体" w:hAnsi="宋体" w:hint="eastAsia"/>
        </w:rPr>
        <w:t>C.</w:t>
      </w:r>
      <w:r w:rsidRPr="004A4C2B">
        <w:rPr>
          <w:rFonts w:ascii="宋体" w:hAnsi="宋体" w:hint="eastAsia"/>
        </w:rPr>
        <w:t>文中小孩和“我”的对话充满童趣，又引人伤怀，是“我”的无意促成。</w:t>
      </w:r>
    </w:p>
    <w:p w:rsidR="00EE7100" w:rsidP="007706D9">
      <w:pPr>
        <w:spacing w:line="288" w:lineRule="auto"/>
        <w:jc w:val="left"/>
        <w:rPr>
          <w:rFonts w:ascii="宋体" w:hAnsi="宋体"/>
        </w:rPr>
      </w:pPr>
      <w:r>
        <w:rPr>
          <w:rFonts w:ascii="宋体" w:hAnsi="宋体" w:hint="eastAsia"/>
        </w:rPr>
        <w:t>D.</w:t>
      </w:r>
      <w:r w:rsidRPr="004A4C2B">
        <w:rPr>
          <w:rFonts w:ascii="宋体" w:hAnsi="宋体" w:hint="eastAsia"/>
        </w:rPr>
        <w:t>文中小孩严肃和投入地干活，已经为我们展现出孩子成熟的一面。</w:t>
      </w:r>
    </w:p>
    <w:p w:rsidR="00EE7100" w:rsidP="007706D9">
      <w:pPr>
        <w:spacing w:line="288" w:lineRule="auto"/>
        <w:jc w:val="left"/>
        <w:rPr>
          <w:rFonts w:ascii="宋体" w:hAnsi="宋体"/>
        </w:rPr>
      </w:pPr>
      <w:r>
        <w:rPr>
          <w:rFonts w:ascii="宋体" w:hAnsi="宋体" w:hint="eastAsia"/>
        </w:rPr>
        <w:t>8.</w:t>
      </w:r>
      <w:r w:rsidRPr="004A4C2B">
        <w:rPr>
          <w:rFonts w:ascii="宋体" w:hAnsi="宋体" w:hint="eastAsia"/>
        </w:rPr>
        <w:t>关于文本</w:t>
      </w:r>
      <w:r w:rsidRPr="004A4C2B">
        <w:rPr>
          <w:rFonts w:ascii="宋体" w:hAnsi="宋体" w:hint="eastAsia"/>
        </w:rPr>
        <w:t>一</w:t>
      </w:r>
      <w:r w:rsidRPr="004A4C2B">
        <w:rPr>
          <w:rFonts w:ascii="宋体" w:hAnsi="宋体" w:hint="eastAsia"/>
        </w:rPr>
        <w:t>标题，作者曾在《打工者》和《九岁的打工者》间犹豫，根据对文本的理解，你认为哪个标题更合适？请结合文本说明理由。（</w:t>
      </w:r>
      <w:r>
        <w:rPr>
          <w:rFonts w:ascii="宋体" w:hAnsi="宋体" w:hint="eastAsia"/>
        </w:rPr>
        <w:t>6</w:t>
      </w:r>
      <w:r w:rsidRPr="004A4C2B">
        <w:rPr>
          <w:rFonts w:ascii="宋体" w:hAnsi="宋体" w:hint="eastAsia"/>
        </w:rPr>
        <w:t>分）</w:t>
      </w:r>
    </w:p>
    <w:p w:rsidR="004A4C2B" w:rsidRPr="004A4C2B" w:rsidP="007706D9">
      <w:pPr>
        <w:spacing w:line="288" w:lineRule="auto"/>
        <w:jc w:val="left"/>
        <w:rPr>
          <w:rFonts w:ascii="宋体" w:hAnsi="宋体"/>
        </w:rPr>
      </w:pPr>
      <w:r>
        <w:rPr>
          <w:rFonts w:ascii="宋体" w:hAnsi="宋体" w:hint="eastAsia"/>
        </w:rPr>
        <w:t>9.</w:t>
      </w:r>
      <w:r w:rsidRPr="004A4C2B">
        <w:rPr>
          <w:rFonts w:ascii="宋体" w:hAnsi="宋体" w:hint="eastAsia"/>
        </w:rPr>
        <w:t>文本</w:t>
      </w:r>
      <w:r w:rsidRPr="004A4C2B">
        <w:rPr>
          <w:rFonts w:ascii="宋体" w:hAnsi="宋体" w:hint="eastAsia"/>
        </w:rPr>
        <w:t>二认为</w:t>
      </w:r>
      <w:r w:rsidRPr="004A4C2B">
        <w:rPr>
          <w:rFonts w:ascii="宋体" w:hAnsi="宋体" w:hint="eastAsia"/>
        </w:rPr>
        <w:t>梁鸿作品《出梁庄记》是一种“突围式的写作”。请结合文本</w:t>
      </w:r>
      <w:r w:rsidRPr="004A4C2B">
        <w:rPr>
          <w:rFonts w:ascii="宋体" w:hAnsi="宋体" w:hint="eastAsia"/>
        </w:rPr>
        <w:t>一</w:t>
      </w:r>
      <w:r w:rsidRPr="004A4C2B">
        <w:rPr>
          <w:rFonts w:ascii="宋体" w:hAnsi="宋体" w:hint="eastAsia"/>
        </w:rPr>
        <w:t>进行分析。（</w:t>
      </w:r>
      <w:r>
        <w:rPr>
          <w:rFonts w:ascii="宋体" w:hAnsi="宋体" w:hint="eastAsia"/>
        </w:rPr>
        <w:t>6</w:t>
      </w:r>
      <w:r w:rsidRPr="004A4C2B">
        <w:rPr>
          <w:rFonts w:ascii="宋体" w:hAnsi="宋体" w:hint="eastAsia"/>
        </w:rPr>
        <w:t>分）</w:t>
      </w:r>
    </w:p>
    <w:p w:rsidR="00EE7100" w:rsidRPr="00EE7100" w:rsidP="007706D9">
      <w:pPr>
        <w:spacing w:line="288" w:lineRule="auto"/>
        <w:jc w:val="left"/>
        <w:rPr>
          <w:rFonts w:ascii="宋体" w:hAnsi="宋体"/>
          <w:b/>
          <w:sz w:val="24"/>
        </w:rPr>
      </w:pPr>
      <w:r w:rsidRPr="00EE7100">
        <w:rPr>
          <w:rFonts w:ascii="宋体" w:hAnsi="宋体" w:hint="eastAsia"/>
          <w:b/>
          <w:sz w:val="24"/>
        </w:rPr>
        <w:t>二、古代诗文阅读（34分）</w:t>
      </w:r>
    </w:p>
    <w:p w:rsidR="00EE7100" w:rsidRPr="00EE7100" w:rsidP="007706D9">
      <w:pPr>
        <w:spacing w:line="288" w:lineRule="auto"/>
        <w:jc w:val="left"/>
        <w:rPr>
          <w:rFonts w:ascii="宋体" w:hAnsi="宋体"/>
          <w:b/>
        </w:rPr>
      </w:pPr>
      <w:r w:rsidRPr="00EE7100">
        <w:rPr>
          <w:rFonts w:ascii="宋体" w:hAnsi="宋体" w:hint="eastAsia"/>
          <w:b/>
        </w:rPr>
        <w:t>（一）文言文阅读（本题共4个小题，19分）</w:t>
      </w:r>
    </w:p>
    <w:p w:rsidR="00EE7100" w:rsidP="007706D9">
      <w:pPr>
        <w:spacing w:line="288" w:lineRule="auto"/>
        <w:jc w:val="left"/>
        <w:rPr>
          <w:rFonts w:ascii="宋体" w:hAnsi="宋体"/>
        </w:rPr>
      </w:pPr>
      <w:r w:rsidRPr="004A4C2B">
        <w:rPr>
          <w:rFonts w:ascii="宋体" w:hAnsi="宋体" w:hint="eastAsia"/>
        </w:rPr>
        <w:t>阅读下面的文言文，完成</w:t>
      </w:r>
      <w:r>
        <w:rPr>
          <w:rFonts w:ascii="宋体" w:hAnsi="宋体" w:hint="eastAsia"/>
        </w:rPr>
        <w:t>10</w:t>
      </w:r>
      <w:r w:rsidRPr="004A4C2B">
        <w:rPr>
          <w:rFonts w:ascii="宋体" w:hAnsi="宋体" w:hint="eastAsia"/>
        </w:rPr>
        <w:t>～</w:t>
      </w:r>
      <w:r>
        <w:rPr>
          <w:rFonts w:ascii="宋体" w:hAnsi="宋体" w:hint="eastAsia"/>
        </w:rPr>
        <w:t>13</w:t>
      </w:r>
      <w:r w:rsidRPr="004A4C2B">
        <w:rPr>
          <w:rFonts w:ascii="宋体" w:hAnsi="宋体" w:hint="eastAsia"/>
        </w:rPr>
        <w:t>题。</w:t>
      </w:r>
    </w:p>
    <w:p w:rsidR="00EE7100"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文本</w:t>
      </w:r>
      <w:r w:rsidRPr="00EE7100">
        <w:rPr>
          <w:rFonts w:ascii="楷体" w:eastAsia="楷体" w:hAnsi="楷体" w:hint="eastAsia"/>
        </w:rPr>
        <w:t>一</w:t>
      </w:r>
      <w:r w:rsidRPr="00EE7100">
        <w:rPr>
          <w:rFonts w:ascii="楷体" w:eastAsia="楷体" w:hAnsi="楷体" w:hint="eastAsia"/>
        </w:rPr>
        <w:t>：</w:t>
      </w:r>
    </w:p>
    <w:p w:rsidR="00EE7100"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凡敌始</w:t>
      </w:r>
      <w:r w:rsidRPr="00EE7100">
        <w:rPr>
          <w:rFonts w:ascii="楷体" w:eastAsia="楷体" w:hAnsi="楷体" w:hint="eastAsia"/>
        </w:rPr>
        <w:t>有谋，我从而攻之，使彼计</w:t>
      </w:r>
      <w:r w:rsidRPr="00EE7100">
        <w:rPr>
          <w:rFonts w:ascii="楷体" w:eastAsia="楷体" w:hAnsi="楷体" w:hint="eastAsia"/>
          <w:em w:val="dot"/>
        </w:rPr>
        <w:t>穷</w:t>
      </w:r>
      <w:r w:rsidRPr="00EE7100">
        <w:rPr>
          <w:rFonts w:ascii="楷体" w:eastAsia="楷体" w:hAnsi="楷体" w:hint="eastAsia"/>
        </w:rPr>
        <w:t>而屈服。法曰：“上兵伐谋。”春秋时，晋平公欲伐齐，使范昭往观齐国之政。齐景公</w:t>
      </w:r>
      <w:r w:rsidRPr="00EE7100">
        <w:rPr>
          <w:rFonts w:ascii="楷体" w:eastAsia="楷体" w:hAnsi="楷体" w:hint="eastAsia"/>
        </w:rPr>
        <w:t>觞</w:t>
      </w:r>
      <w:r w:rsidRPr="00EE7100">
        <w:rPr>
          <w:rFonts w:ascii="楷体" w:eastAsia="楷体" w:hAnsi="楷体" w:hint="eastAsia"/>
        </w:rPr>
        <w:t>之。酒酣，范昭请君之</w:t>
      </w:r>
      <w:r w:rsidRPr="00EE7100">
        <w:rPr>
          <w:rFonts w:ascii="楷体" w:eastAsia="楷体" w:hAnsi="楷体" w:hint="eastAsia"/>
        </w:rPr>
        <w:t>樽</w:t>
      </w:r>
      <w:r w:rsidRPr="00EE7100">
        <w:rPr>
          <w:rFonts w:ascii="楷体" w:eastAsia="楷体" w:hAnsi="楷体" w:hint="eastAsia"/>
        </w:rPr>
        <w:t>酌。公曰：“寡人之</w:t>
      </w:r>
      <w:r w:rsidRPr="00EE7100">
        <w:rPr>
          <w:rFonts w:ascii="楷体" w:eastAsia="楷体" w:hAnsi="楷体" w:hint="eastAsia"/>
        </w:rPr>
        <w:t>樽</w:t>
      </w:r>
      <w:r w:rsidRPr="00EE7100">
        <w:rPr>
          <w:rFonts w:ascii="楷体" w:eastAsia="楷体" w:hAnsi="楷体" w:hint="eastAsia"/>
        </w:rPr>
        <w:t>进客。”范昭已饮，晏子撤</w:t>
      </w:r>
      <w:r w:rsidRPr="00EE7100">
        <w:rPr>
          <w:rFonts w:ascii="楷体" w:eastAsia="楷体" w:hAnsi="楷体" w:hint="eastAsia"/>
        </w:rPr>
        <w:t>樽</w:t>
      </w:r>
      <w:r w:rsidRPr="00EE7100">
        <w:rPr>
          <w:rFonts w:ascii="楷体" w:eastAsia="楷体" w:hAnsi="楷体" w:hint="eastAsia"/>
        </w:rPr>
        <w:t>，更为酌。范昭佯醉，不悦而起舞，谓太师曰：“我欲成周之乐，能为我奏，吾为舞之。”太师曰：“</w:t>
      </w:r>
      <w:r w:rsidRPr="00EE7100">
        <w:rPr>
          <w:rFonts w:ascii="楷体" w:eastAsia="楷体" w:hAnsi="楷体" w:hint="eastAsia"/>
        </w:rPr>
        <w:t>瞑</w:t>
      </w:r>
      <w:r w:rsidRPr="00EE7100">
        <w:rPr>
          <w:rFonts w:ascii="楷体" w:eastAsia="楷体" w:hAnsi="楷体" w:hint="eastAsia"/>
        </w:rPr>
        <w:t>臣不习。”范昭出，景公曰：“晋，大国也。来观吾政，今子怒大国之使者，将奈何？”</w:t>
      </w:r>
      <w:r w:rsidRPr="00EE7100">
        <w:rPr>
          <w:rFonts w:ascii="楷体" w:eastAsia="楷体" w:hAnsi="楷体" w:hint="eastAsia"/>
          <w:u w:val="single"/>
        </w:rPr>
        <w:t>晏子曰：“范昭非陋于礼者，今将</w:t>
      </w:r>
      <w:r w:rsidRPr="00EE7100">
        <w:rPr>
          <w:rFonts w:ascii="楷体" w:eastAsia="楷体" w:hAnsi="楷体" w:hint="eastAsia"/>
          <w:u w:val="single"/>
        </w:rPr>
        <w:t>惭</w:t>
      </w:r>
      <w:r w:rsidRPr="00EE7100">
        <w:rPr>
          <w:rFonts w:ascii="楷体" w:eastAsia="楷体" w:hAnsi="楷体" w:hint="eastAsia"/>
          <w:u w:val="single"/>
        </w:rPr>
        <w:t>吾国，臣故不从也。”</w:t>
      </w:r>
      <w:r w:rsidRPr="00EE7100">
        <w:rPr>
          <w:rFonts w:ascii="楷体" w:eastAsia="楷体" w:hAnsi="楷体" w:hint="eastAsia"/>
        </w:rPr>
        <w:t>太师曰：“夫成周之乐，天子之乐也，惟人主舞之。今范昭人臣，而欲舞天子之乐，臣故不为也。”</w:t>
      </w:r>
      <w:r w:rsidRPr="00EE7100">
        <w:rPr>
          <w:rFonts w:ascii="楷体" w:eastAsia="楷体" w:hAnsi="楷体" w:hint="eastAsia"/>
          <w:u w:val="wave"/>
        </w:rPr>
        <w:t>范昭</w:t>
      </w:r>
      <w:r w:rsidRPr="00EE7100">
        <w:rPr>
          <w:rFonts w:ascii="楷体" w:eastAsia="楷体" w:hAnsi="楷体" w:hint="eastAsia"/>
          <w:u w:val="wave"/>
        </w:rPr>
        <w:t>归报晋</w:t>
      </w:r>
      <w:r w:rsidRPr="00EE7100">
        <w:rPr>
          <w:rFonts w:ascii="楷体" w:eastAsia="楷体" w:hAnsi="楷体" w:hint="eastAsia"/>
          <w:u w:val="wave"/>
        </w:rPr>
        <w:t>平公曰齐未可</w:t>
      </w:r>
      <w:r w:rsidRPr="00EE7100">
        <w:rPr>
          <w:rFonts w:ascii="楷体" w:eastAsia="楷体" w:hAnsi="楷体" w:hint="eastAsia"/>
          <w:u w:val="wave"/>
        </w:rPr>
        <w:t>伐臣欲辱</w:t>
      </w:r>
      <w:r w:rsidRPr="00EE7100">
        <w:rPr>
          <w:rFonts w:ascii="楷体" w:eastAsia="楷体" w:hAnsi="楷体" w:hint="eastAsia"/>
          <w:u w:val="wave"/>
        </w:rPr>
        <w:t>其君晏子知之</w:t>
      </w:r>
      <w:r w:rsidRPr="00EE7100">
        <w:rPr>
          <w:rFonts w:ascii="楷体" w:eastAsia="楷体" w:hAnsi="楷体" w:hint="eastAsia"/>
        </w:rPr>
        <w:t>；</w:t>
      </w:r>
      <w:r w:rsidRPr="00EE7100">
        <w:rPr>
          <w:rFonts w:ascii="楷体" w:eastAsia="楷体" w:hAnsi="楷体" w:hint="eastAsia"/>
        </w:rPr>
        <w:t>臣欲犯其礼</w:t>
      </w:r>
      <w:r w:rsidRPr="00EE7100">
        <w:rPr>
          <w:rFonts w:ascii="楷体" w:eastAsia="楷体" w:hAnsi="楷体" w:hint="eastAsia"/>
        </w:rPr>
        <w:t>，太师识之。”仲尼（闻之）曰：“不越樽</w:t>
      </w:r>
      <w:r w:rsidRPr="00EE7100">
        <w:rPr>
          <w:rFonts w:ascii="楷体" w:eastAsia="楷体" w:hAnsi="楷体" w:hint="eastAsia"/>
          <w:em w:val="dot"/>
        </w:rPr>
        <w:t>俎</w:t>
      </w:r>
      <w:r w:rsidRPr="00EE7100">
        <w:rPr>
          <w:rFonts w:ascii="楷体" w:eastAsia="楷体" w:hAnsi="楷体" w:hint="eastAsia"/>
        </w:rPr>
        <w:t>之间，而折冲于千里之外，晏子之谓也。”</w:t>
      </w:r>
    </w:p>
    <w:p w:rsidR="00EE7100" w:rsidRPr="00EE7100" w:rsidP="00EE7100">
      <w:pPr>
        <w:spacing w:line="288" w:lineRule="auto"/>
        <w:ind w:firstLine="420" w:firstLineChars="200"/>
        <w:jc w:val="right"/>
        <w:rPr>
          <w:rFonts w:ascii="楷体" w:eastAsia="楷体" w:hAnsi="楷体"/>
        </w:rPr>
      </w:pPr>
      <w:r w:rsidRPr="00EE7100">
        <w:rPr>
          <w:rFonts w:ascii="楷体" w:eastAsia="楷体" w:hAnsi="楷体" w:hint="eastAsia"/>
        </w:rPr>
        <w:t>（摘编自《百战奇略》）</w:t>
      </w:r>
    </w:p>
    <w:p w:rsidR="00EE7100"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文本二：</w:t>
      </w:r>
    </w:p>
    <w:p w:rsidR="00EE7100" w:rsidRPr="00EE7100" w:rsidP="00EE7100">
      <w:pPr>
        <w:spacing w:line="288" w:lineRule="auto"/>
        <w:ind w:firstLine="420" w:firstLineChars="200"/>
        <w:jc w:val="left"/>
        <w:rPr>
          <w:rFonts w:ascii="楷体" w:eastAsia="楷体" w:hAnsi="楷体"/>
        </w:rPr>
      </w:pPr>
      <w:r w:rsidRPr="00EE7100">
        <w:rPr>
          <w:rFonts w:ascii="楷体" w:eastAsia="楷体" w:hAnsi="楷体" w:hint="eastAsia"/>
        </w:rPr>
        <w:t>前汉韩信击败楚将龙且，遂平齐。使人言汉王曰：“齐夸</w:t>
      </w:r>
      <w:r w:rsidRPr="00EE7100">
        <w:rPr>
          <w:rFonts w:ascii="楷体" w:eastAsia="楷体" w:hAnsi="楷体" w:hint="eastAsia"/>
        </w:rPr>
        <w:t>诈</w:t>
      </w:r>
      <w:r w:rsidRPr="00EE7100">
        <w:rPr>
          <w:rFonts w:ascii="楷体" w:eastAsia="楷体" w:hAnsi="楷体" w:hint="eastAsia"/>
        </w:rPr>
        <w:t>多变，反覆之国，南边楚，不为假王以镇之，其势不定。今权轻，不足以安之。臣请自立为假王。”当是时，</w:t>
      </w:r>
      <w:r w:rsidRPr="00EE7100">
        <w:rPr>
          <w:rFonts w:ascii="楷体" w:eastAsia="楷体" w:hAnsi="楷体" w:hint="eastAsia"/>
        </w:rPr>
        <w:t>楚方急围</w:t>
      </w:r>
      <w:r w:rsidRPr="00EE7100">
        <w:rPr>
          <w:rFonts w:ascii="楷体" w:eastAsia="楷体" w:hAnsi="楷体" w:hint="eastAsia"/>
        </w:rPr>
        <w:t>汉王于荥阳，使者至，发书，汉王大怒，骂曰：“吾困于此，日暮望而来佐我，乃欲自立为王。”张良、陈平伏后</w:t>
      </w:r>
      <w:r w:rsidRPr="00EE7100">
        <w:rPr>
          <w:rFonts w:ascii="楷体" w:eastAsia="楷体" w:hAnsi="楷体" w:hint="eastAsia"/>
        </w:rPr>
        <w:t>蹑</w:t>
      </w:r>
      <w:r w:rsidRPr="00EE7100">
        <w:rPr>
          <w:rFonts w:ascii="楷体" w:eastAsia="楷体" w:hAnsi="楷体" w:hint="eastAsia"/>
        </w:rPr>
        <w:t>汉王足，因附耳语曰：“汉方不利，宁能禁信之自王乎？不如因立，善遇之，使自为守，不然，变生。”汉王亦悟，因复骂曰：“大丈夫定诸侯，即为真王耳，何以假为？”遣张良立信为齐王，召其</w:t>
      </w:r>
      <w:r w:rsidRPr="00EE7100">
        <w:rPr>
          <w:rFonts w:ascii="楷体" w:eastAsia="楷体" w:hAnsi="楷体" w:hint="eastAsia"/>
        </w:rPr>
        <w:t>兵使击</w:t>
      </w:r>
      <w:r w:rsidRPr="00EE7100">
        <w:rPr>
          <w:rFonts w:ascii="楷体" w:eastAsia="楷体" w:hAnsi="楷体" w:hint="eastAsia"/>
        </w:rPr>
        <w:t>楚。高帝时，人有上书，</w:t>
      </w:r>
      <w:r w:rsidRPr="00EE7100">
        <w:rPr>
          <w:rFonts w:ascii="楷体" w:eastAsia="楷体" w:hAnsi="楷体" w:hint="eastAsia"/>
        </w:rPr>
        <w:t>告楚王</w:t>
      </w:r>
      <w:r w:rsidRPr="00EE7100">
        <w:rPr>
          <w:rFonts w:ascii="楷体" w:eastAsia="楷体" w:hAnsi="楷体" w:hint="eastAsia"/>
        </w:rPr>
        <w:t>韩信反。高帝问诸将，诸将曰：“亟发兵坑儒子耳。”高帝默然。以问陈平，平</w:t>
      </w:r>
      <w:r w:rsidRPr="00EE7100">
        <w:rPr>
          <w:rFonts w:ascii="楷体" w:eastAsia="楷体" w:hAnsi="楷体" w:hint="eastAsia"/>
          <w:em w:val="dot"/>
        </w:rPr>
        <w:t>固</w:t>
      </w:r>
      <w:r w:rsidRPr="00EE7100">
        <w:rPr>
          <w:rFonts w:ascii="楷体" w:eastAsia="楷体" w:hAnsi="楷体" w:hint="eastAsia"/>
        </w:rPr>
        <w:t>辞谢曰：“诸将云何？”上具告之。平曰：“人之上书言信反，人有闻知者乎？”曰：“未有。”曰：“信知之乎？”曰：“弗知。”平曰：“陛下兵精孰与楚？”王曰：“不能过也。”平曰：“陛下</w:t>
      </w:r>
      <w:r w:rsidRPr="00EE7100">
        <w:rPr>
          <w:rFonts w:ascii="楷体" w:eastAsia="楷体" w:hAnsi="楷体" w:hint="eastAsia"/>
        </w:rPr>
        <w:t>恃</w:t>
      </w:r>
      <w:r w:rsidRPr="00EE7100">
        <w:rPr>
          <w:rFonts w:ascii="楷体" w:eastAsia="楷体" w:hAnsi="楷体" w:hint="eastAsia"/>
        </w:rPr>
        <w:t>用兵有能敌韩信者乎？”王曰：“莫及也。”平曰：“窃为陛下危之。”王曰：“为之奈何？”平曰：“古者天子巡狩，会诸侯。南方有云梦，陛下</w:t>
      </w:r>
      <w:r w:rsidRPr="00EE7100">
        <w:rPr>
          <w:rFonts w:ascii="楷体" w:eastAsia="楷体" w:hAnsi="楷体" w:hint="eastAsia"/>
          <w:em w:val="dot"/>
        </w:rPr>
        <w:t>第</w:t>
      </w:r>
      <w:r w:rsidRPr="00EE7100">
        <w:rPr>
          <w:rFonts w:ascii="楷体" w:eastAsia="楷体" w:hAnsi="楷体" w:hint="eastAsia"/>
        </w:rPr>
        <w:t>出伪游云梦，会诸侯于陈。陈，楚之西界。</w:t>
      </w:r>
      <w:r w:rsidRPr="00EE7100">
        <w:rPr>
          <w:rFonts w:ascii="楷体" w:eastAsia="楷体" w:hAnsi="楷体" w:hint="eastAsia"/>
          <w:u w:val="single"/>
        </w:rPr>
        <w:t>信闻天子出游，其势必郊迎</w:t>
      </w:r>
      <w:r w:rsidRPr="00EE7100">
        <w:rPr>
          <w:rFonts w:ascii="楷体" w:eastAsia="楷体" w:hAnsi="楷体" w:hint="eastAsia"/>
          <w:u w:val="single"/>
        </w:rPr>
        <w:t>谒</w:t>
      </w:r>
      <w:r w:rsidRPr="00EE7100">
        <w:rPr>
          <w:rFonts w:ascii="楷体" w:eastAsia="楷体" w:hAnsi="楷体" w:hint="eastAsia"/>
          <w:u w:val="single"/>
        </w:rPr>
        <w:t>，而陛下因擒之，特</w:t>
      </w:r>
      <w:r w:rsidRPr="00EE7100">
        <w:rPr>
          <w:rFonts w:ascii="楷体" w:eastAsia="楷体" w:hAnsi="楷体" w:hint="eastAsia"/>
          <w:u w:val="single"/>
        </w:rPr>
        <w:t>一</w:t>
      </w:r>
      <w:r w:rsidRPr="00EE7100">
        <w:rPr>
          <w:rFonts w:ascii="楷体" w:eastAsia="楷体" w:hAnsi="楷体" w:hint="eastAsia"/>
          <w:u w:val="single"/>
        </w:rPr>
        <w:t>力士之事耳。</w:t>
      </w:r>
      <w:r w:rsidRPr="00EE7100">
        <w:rPr>
          <w:rFonts w:ascii="楷体" w:eastAsia="楷体" w:hAnsi="楷体" w:hint="eastAsia"/>
        </w:rPr>
        <w:t>”高帝以为然，乃发使告诸侯会陈：“吾将南游云梦。”上因随以行。行至陈，楚王</w:t>
      </w:r>
      <w:r w:rsidRPr="00EE7100">
        <w:rPr>
          <w:rFonts w:ascii="楷体" w:eastAsia="楷体" w:hAnsi="楷体" w:hint="eastAsia"/>
        </w:rPr>
        <w:t>信果郊</w:t>
      </w:r>
      <w:r w:rsidRPr="00EE7100">
        <w:rPr>
          <w:rFonts w:ascii="楷体" w:eastAsia="楷体" w:hAnsi="楷体" w:hint="eastAsia"/>
        </w:rPr>
        <w:t>迎道中。高</w:t>
      </w:r>
      <w:r w:rsidRPr="00EE7100">
        <w:rPr>
          <w:rFonts w:ascii="楷体" w:eastAsia="楷体" w:hAnsi="楷体" w:hint="eastAsia"/>
        </w:rPr>
        <w:t>帝预具</w:t>
      </w:r>
      <w:r w:rsidRPr="00EE7100">
        <w:rPr>
          <w:rFonts w:ascii="楷体" w:eastAsia="楷体" w:hAnsi="楷体" w:hint="eastAsia"/>
        </w:rPr>
        <w:t>武士，</w:t>
      </w:r>
      <w:r w:rsidRPr="00EE7100">
        <w:rPr>
          <w:rFonts w:ascii="楷体" w:eastAsia="楷体" w:hAnsi="楷体" w:hint="eastAsia"/>
        </w:rPr>
        <w:t>见信即执缚</w:t>
      </w:r>
      <w:r w:rsidRPr="00EE7100">
        <w:rPr>
          <w:rFonts w:ascii="楷体" w:eastAsia="楷体" w:hAnsi="楷体" w:hint="eastAsia"/>
        </w:rPr>
        <w:t>之。</w:t>
      </w:r>
    </w:p>
    <w:p w:rsidR="00EE7100" w:rsidRPr="00EE7100" w:rsidP="00EE7100">
      <w:pPr>
        <w:spacing w:line="288" w:lineRule="auto"/>
        <w:ind w:firstLine="420" w:firstLineChars="200"/>
        <w:jc w:val="right"/>
        <w:rPr>
          <w:rFonts w:ascii="楷体" w:eastAsia="楷体" w:hAnsi="楷体"/>
        </w:rPr>
      </w:pPr>
      <w:r w:rsidRPr="00EE7100">
        <w:rPr>
          <w:rFonts w:ascii="楷体" w:eastAsia="楷体" w:hAnsi="楷体" w:hint="eastAsia"/>
        </w:rPr>
        <w:t>（摘编自《武经总要·上兵伐谋》）</w:t>
      </w:r>
    </w:p>
    <w:p w:rsidR="00EE7100" w:rsidP="007706D9">
      <w:pPr>
        <w:spacing w:line="288" w:lineRule="auto"/>
        <w:jc w:val="left"/>
        <w:rPr>
          <w:rFonts w:ascii="宋体" w:hAnsi="宋体"/>
        </w:rPr>
      </w:pPr>
      <w:r>
        <w:rPr>
          <w:rFonts w:ascii="宋体" w:hAnsi="宋体" w:hint="eastAsia"/>
        </w:rPr>
        <w:t>10.</w:t>
      </w:r>
      <w:r w:rsidRPr="004A4C2B">
        <w:rPr>
          <w:rFonts w:ascii="宋体" w:hAnsi="宋体" w:hint="eastAsia"/>
        </w:rPr>
        <w:t>材料一中画波浪线的部分有三处需要断句，请用铅笔将答题</w:t>
      </w:r>
      <w:r w:rsidRPr="004A4C2B">
        <w:rPr>
          <w:rFonts w:ascii="宋体" w:hAnsi="宋体" w:hint="eastAsia"/>
        </w:rPr>
        <w:t>卡相应</w:t>
      </w:r>
      <w:r w:rsidRPr="004A4C2B">
        <w:rPr>
          <w:rFonts w:ascii="宋体" w:hAnsi="宋体" w:hint="eastAsia"/>
        </w:rPr>
        <w:t>位置的答案标号涂黑。（</w:t>
      </w:r>
      <w:r>
        <w:rPr>
          <w:rFonts w:ascii="宋体" w:hAnsi="宋体" w:hint="eastAsia"/>
        </w:rPr>
        <w:t>3</w:t>
      </w:r>
      <w:r w:rsidRPr="004A4C2B">
        <w:rPr>
          <w:rFonts w:ascii="宋体" w:hAnsi="宋体" w:hint="eastAsia"/>
        </w:rPr>
        <w:t>分）</w:t>
      </w:r>
    </w:p>
    <w:p w:rsidR="00EE7100" w:rsidP="007706D9">
      <w:pPr>
        <w:spacing w:line="288" w:lineRule="auto"/>
        <w:jc w:val="left"/>
        <w:rPr>
          <w:rFonts w:ascii="宋体" w:hAnsi="宋体"/>
        </w:rPr>
      </w:pPr>
      <w:r w:rsidRPr="004A4C2B">
        <w:rPr>
          <w:rFonts w:ascii="宋体" w:hAnsi="宋体" w:hint="eastAsia"/>
        </w:rPr>
        <w:t>范昭归</w:t>
      </w:r>
      <w:r>
        <w:rPr>
          <w:rFonts w:ascii="宋体" w:hAnsi="宋体" w:hint="eastAsia"/>
        </w:rPr>
        <w:t>A</w:t>
      </w:r>
      <w:r w:rsidRPr="004A4C2B">
        <w:rPr>
          <w:rFonts w:ascii="宋体" w:hAnsi="宋体" w:hint="eastAsia"/>
        </w:rPr>
        <w:t>报</w:t>
      </w:r>
      <w:r>
        <w:rPr>
          <w:rFonts w:ascii="宋体" w:hAnsi="宋体" w:hint="eastAsia"/>
        </w:rPr>
        <w:t>B</w:t>
      </w:r>
      <w:r w:rsidRPr="004A4C2B">
        <w:rPr>
          <w:rFonts w:ascii="宋体" w:hAnsi="宋体" w:hint="eastAsia"/>
        </w:rPr>
        <w:t>晋平公曰</w:t>
      </w:r>
      <w:r>
        <w:rPr>
          <w:rFonts w:ascii="宋体" w:hAnsi="宋体" w:hint="eastAsia"/>
        </w:rPr>
        <w:t>C</w:t>
      </w:r>
      <w:r w:rsidRPr="004A4C2B">
        <w:rPr>
          <w:rFonts w:ascii="宋体" w:hAnsi="宋体" w:hint="eastAsia"/>
        </w:rPr>
        <w:t>齐</w:t>
      </w:r>
      <w:r>
        <w:rPr>
          <w:rFonts w:ascii="宋体" w:hAnsi="宋体" w:hint="eastAsia"/>
        </w:rPr>
        <w:t>D</w:t>
      </w:r>
      <w:r w:rsidRPr="004A4C2B">
        <w:rPr>
          <w:rFonts w:ascii="宋体" w:hAnsi="宋体" w:hint="eastAsia"/>
        </w:rPr>
        <w:t>未可伐</w:t>
      </w:r>
      <w:r w:rsidR="00752AF8">
        <w:rPr>
          <w:rFonts w:ascii="宋体" w:hAnsi="宋体" w:hint="eastAsia"/>
        </w:rPr>
        <w:t>E</w:t>
      </w:r>
      <w:r w:rsidRPr="004A4C2B">
        <w:rPr>
          <w:rFonts w:ascii="宋体" w:hAnsi="宋体" w:hint="eastAsia"/>
        </w:rPr>
        <w:t>臣Ｆ</w:t>
      </w:r>
      <w:r w:rsidRPr="004A4C2B">
        <w:rPr>
          <w:rFonts w:ascii="宋体" w:hAnsi="宋体" w:hint="eastAsia"/>
        </w:rPr>
        <w:t>欲辱其君</w:t>
      </w:r>
      <w:r w:rsidR="00752AF8">
        <w:rPr>
          <w:rFonts w:ascii="宋体" w:hAnsi="宋体" w:hint="eastAsia"/>
        </w:rPr>
        <w:t>G</w:t>
      </w:r>
      <w:r w:rsidRPr="004A4C2B">
        <w:rPr>
          <w:rFonts w:ascii="宋体" w:hAnsi="宋体" w:hint="eastAsia"/>
        </w:rPr>
        <w:t>晏子Ｈ知之</w:t>
      </w:r>
    </w:p>
    <w:p w:rsidR="00EE7100" w:rsidP="007706D9">
      <w:pPr>
        <w:spacing w:line="288" w:lineRule="auto"/>
        <w:jc w:val="left"/>
        <w:rPr>
          <w:rFonts w:ascii="宋体" w:hAnsi="宋体"/>
        </w:rPr>
      </w:pPr>
      <w:r>
        <w:rPr>
          <w:rFonts w:ascii="宋体" w:hAnsi="宋体" w:hint="eastAsia"/>
        </w:rPr>
        <w:t>11.</w:t>
      </w:r>
      <w:r w:rsidRPr="004A4C2B">
        <w:rPr>
          <w:rFonts w:ascii="宋体" w:hAnsi="宋体" w:hint="eastAsia"/>
        </w:rPr>
        <w:t>下列对材料中加点的词语及相关内容的解说，不正确的一项是（</w:t>
      </w:r>
      <w:r>
        <w:rPr>
          <w:rFonts w:ascii="宋体" w:hAnsi="宋体" w:hint="eastAsia"/>
        </w:rPr>
        <w:t>3</w:t>
      </w:r>
      <w:r w:rsidRPr="004A4C2B">
        <w:rPr>
          <w:rFonts w:ascii="宋体" w:hAnsi="宋体" w:hint="eastAsia"/>
        </w:rPr>
        <w:t>分）</w:t>
      </w:r>
    </w:p>
    <w:p w:rsidR="00EE7100" w:rsidP="007706D9">
      <w:pPr>
        <w:spacing w:line="288" w:lineRule="auto"/>
        <w:jc w:val="left"/>
        <w:rPr>
          <w:rFonts w:ascii="宋体" w:hAnsi="宋体"/>
        </w:rPr>
      </w:pPr>
      <w:r>
        <w:rPr>
          <w:rFonts w:ascii="宋体" w:hAnsi="宋体" w:hint="eastAsia"/>
        </w:rPr>
        <w:t>A.</w:t>
      </w:r>
      <w:r w:rsidRPr="004A4C2B">
        <w:rPr>
          <w:rFonts w:ascii="宋体" w:hAnsi="宋体" w:hint="eastAsia"/>
        </w:rPr>
        <w:t>穷，文中意为穷尽、用尽，与《滕王阁序》中“穷且益坚”的“穷”含义不同。</w:t>
      </w:r>
    </w:p>
    <w:p w:rsidR="00EE7100" w:rsidP="007706D9">
      <w:pPr>
        <w:spacing w:line="288" w:lineRule="auto"/>
        <w:jc w:val="left"/>
        <w:rPr>
          <w:rFonts w:ascii="宋体" w:hAnsi="宋体"/>
        </w:rPr>
      </w:pPr>
      <w:r>
        <w:rPr>
          <w:rFonts w:ascii="宋体" w:hAnsi="宋体" w:hint="eastAsia"/>
        </w:rPr>
        <w:t>B.</w:t>
      </w:r>
      <w:r w:rsidRPr="004A4C2B">
        <w:rPr>
          <w:rFonts w:ascii="宋体" w:hAnsi="宋体" w:hint="eastAsia"/>
        </w:rPr>
        <w:t>俎</w:t>
      </w:r>
      <w:r w:rsidRPr="004A4C2B">
        <w:rPr>
          <w:rFonts w:ascii="宋体" w:hAnsi="宋体" w:hint="eastAsia"/>
        </w:rPr>
        <w:t>，文中指古代盛肉的器具，与《鸿门宴》中“人为刀俎”的“俎”含义不同。</w:t>
      </w:r>
    </w:p>
    <w:p w:rsidR="00EE7100" w:rsidP="007706D9">
      <w:pPr>
        <w:spacing w:line="288" w:lineRule="auto"/>
        <w:jc w:val="left"/>
        <w:rPr>
          <w:rFonts w:ascii="宋体" w:hAnsi="宋体"/>
        </w:rPr>
      </w:pPr>
      <w:r>
        <w:rPr>
          <w:rFonts w:ascii="宋体" w:hAnsi="宋体" w:hint="eastAsia"/>
        </w:rPr>
        <w:t>C.</w:t>
      </w:r>
      <w:r w:rsidRPr="004A4C2B">
        <w:rPr>
          <w:rFonts w:ascii="宋体" w:hAnsi="宋体" w:hint="eastAsia"/>
        </w:rPr>
        <w:t>固，文中意为坚决，与《廉颇蔺相如列传》中“相如固止之”的“固”含义相同。</w:t>
      </w:r>
    </w:p>
    <w:p w:rsidR="00EE7100" w:rsidP="007706D9">
      <w:pPr>
        <w:spacing w:line="288" w:lineRule="auto"/>
        <w:jc w:val="left"/>
        <w:rPr>
          <w:rFonts w:ascii="宋体" w:hAnsi="宋体"/>
        </w:rPr>
      </w:pPr>
      <w:r>
        <w:rPr>
          <w:rFonts w:ascii="宋体" w:hAnsi="宋体" w:hint="eastAsia"/>
        </w:rPr>
        <w:t>D.</w:t>
      </w:r>
      <w:r w:rsidRPr="004A4C2B">
        <w:rPr>
          <w:rFonts w:ascii="宋体" w:hAnsi="宋体" w:hint="eastAsia"/>
        </w:rPr>
        <w:t>第，文中意为只、仅仅，与《陈涉世家》中“籍第令毋斩”的“第”含义相同。</w:t>
      </w:r>
    </w:p>
    <w:p w:rsidR="00EE7100" w:rsidP="007706D9">
      <w:pPr>
        <w:spacing w:line="288" w:lineRule="auto"/>
        <w:jc w:val="left"/>
        <w:rPr>
          <w:rFonts w:ascii="宋体" w:hAnsi="宋体"/>
        </w:rPr>
      </w:pPr>
      <w:r>
        <w:rPr>
          <w:rFonts w:ascii="宋体" w:hAnsi="宋体" w:hint="eastAsia"/>
        </w:rPr>
        <w:t>12.</w:t>
      </w:r>
      <w:r w:rsidRPr="004A4C2B">
        <w:rPr>
          <w:rFonts w:ascii="宋体" w:hAnsi="宋体" w:hint="eastAsia"/>
        </w:rPr>
        <w:t>下列对材料有关内容的概述，不正确的一项是（</w:t>
      </w:r>
      <w:r>
        <w:rPr>
          <w:rFonts w:ascii="宋体" w:hAnsi="宋体" w:hint="eastAsia"/>
        </w:rPr>
        <w:t>3</w:t>
      </w:r>
      <w:r w:rsidRPr="004A4C2B">
        <w:rPr>
          <w:rFonts w:ascii="宋体" w:hAnsi="宋体" w:hint="eastAsia"/>
        </w:rPr>
        <w:t>分）</w:t>
      </w:r>
    </w:p>
    <w:p w:rsidR="00EE7100" w:rsidP="007706D9">
      <w:pPr>
        <w:spacing w:line="288" w:lineRule="auto"/>
        <w:jc w:val="left"/>
        <w:rPr>
          <w:rFonts w:ascii="宋体" w:hAnsi="宋体"/>
        </w:rPr>
      </w:pPr>
      <w:r>
        <w:rPr>
          <w:rFonts w:ascii="宋体" w:hAnsi="宋体" w:hint="eastAsia"/>
        </w:rPr>
        <w:t>A.</w:t>
      </w:r>
      <w:r w:rsidRPr="004A4C2B">
        <w:rPr>
          <w:rFonts w:ascii="宋体" w:hAnsi="宋体" w:hint="eastAsia"/>
        </w:rPr>
        <w:t>晋平公派范昭出使齐国，齐景公设宴款待范昭，酒意正浓时，范昭要求齐景公再次喝酒，被齐景公婉言拒绝。</w:t>
      </w:r>
    </w:p>
    <w:p w:rsidR="00EE7100" w:rsidP="007706D9">
      <w:pPr>
        <w:spacing w:line="288" w:lineRule="auto"/>
        <w:jc w:val="left"/>
        <w:rPr>
          <w:rFonts w:ascii="宋体" w:hAnsi="宋体"/>
        </w:rPr>
      </w:pPr>
      <w:r>
        <w:rPr>
          <w:rFonts w:ascii="宋体" w:hAnsi="宋体" w:hint="eastAsia"/>
        </w:rPr>
        <w:t>B.</w:t>
      </w:r>
      <w:r w:rsidRPr="004A4C2B">
        <w:rPr>
          <w:rFonts w:ascii="宋体" w:hAnsi="宋体" w:hint="eastAsia"/>
        </w:rPr>
        <w:t>范昭佯装醉酒，开始跳舞并要求乐官为其奏一曲成周之乐，太师</w:t>
      </w:r>
      <w:r w:rsidRPr="004A4C2B">
        <w:rPr>
          <w:rFonts w:ascii="宋体" w:hAnsi="宋体" w:hint="eastAsia"/>
        </w:rPr>
        <w:t>以盲臣</w:t>
      </w:r>
      <w:r w:rsidRPr="004A4C2B">
        <w:rPr>
          <w:rFonts w:ascii="宋体" w:hAnsi="宋体" w:hint="eastAsia"/>
        </w:rPr>
        <w:t>未曾学习为由拒绝，范昭只得败兴而归。</w:t>
      </w:r>
    </w:p>
    <w:p w:rsidR="00EE7100" w:rsidP="007706D9">
      <w:pPr>
        <w:spacing w:line="288" w:lineRule="auto"/>
        <w:jc w:val="left"/>
        <w:rPr>
          <w:rFonts w:ascii="宋体" w:hAnsi="宋体"/>
        </w:rPr>
      </w:pPr>
      <w:r>
        <w:rPr>
          <w:rFonts w:ascii="宋体" w:hAnsi="宋体" w:hint="eastAsia"/>
        </w:rPr>
        <w:t>C.</w:t>
      </w:r>
      <w:r w:rsidRPr="004A4C2B">
        <w:rPr>
          <w:rFonts w:ascii="宋体" w:hAnsi="宋体" w:hint="eastAsia"/>
        </w:rPr>
        <w:t>汉王面对韩信自请为王的请求十分生气，张良等人则认为当时形势下无法阻止韩信，不如因善遇之，唯恐生变。</w:t>
      </w:r>
    </w:p>
    <w:p w:rsidR="00EE7100" w:rsidP="007706D9">
      <w:pPr>
        <w:spacing w:line="288" w:lineRule="auto"/>
        <w:jc w:val="left"/>
        <w:rPr>
          <w:rFonts w:ascii="宋体" w:hAnsi="宋体"/>
        </w:rPr>
      </w:pPr>
      <w:r>
        <w:rPr>
          <w:rFonts w:ascii="宋体" w:hAnsi="宋体" w:hint="eastAsia"/>
        </w:rPr>
        <w:t>D.</w:t>
      </w:r>
      <w:r w:rsidRPr="004A4C2B">
        <w:rPr>
          <w:rFonts w:ascii="宋体" w:hAnsi="宋体" w:hint="eastAsia"/>
        </w:rPr>
        <w:t>晏子和太师面对范昭的请求见招拆招，张良和陈平为汉王出谋划策，两则材料体现了以智取胜，兵不血刃的谋略。</w:t>
      </w:r>
    </w:p>
    <w:p w:rsidR="00EE7100" w:rsidP="007706D9">
      <w:pPr>
        <w:spacing w:line="288" w:lineRule="auto"/>
        <w:jc w:val="left"/>
        <w:rPr>
          <w:rFonts w:ascii="宋体" w:hAnsi="宋体"/>
        </w:rPr>
      </w:pPr>
      <w:r>
        <w:rPr>
          <w:rFonts w:ascii="宋体" w:hAnsi="宋体" w:hint="eastAsia"/>
        </w:rPr>
        <w:t>13.</w:t>
      </w:r>
      <w:r w:rsidRPr="004A4C2B">
        <w:rPr>
          <w:rFonts w:ascii="宋体" w:hAnsi="宋体" w:hint="eastAsia"/>
        </w:rPr>
        <w:t>把材料中画横线的句子翻译成现代汉语。（</w:t>
      </w:r>
      <w:r>
        <w:rPr>
          <w:rFonts w:ascii="宋体" w:hAnsi="宋体" w:hint="eastAsia"/>
        </w:rPr>
        <w:t>10</w:t>
      </w:r>
      <w:r w:rsidRPr="004A4C2B">
        <w:rPr>
          <w:rFonts w:ascii="宋体" w:hAnsi="宋体" w:hint="eastAsia"/>
        </w:rPr>
        <w:t>分）</w:t>
      </w:r>
    </w:p>
    <w:p w:rsidR="00EE7100" w:rsidP="007706D9">
      <w:pPr>
        <w:spacing w:line="288" w:lineRule="auto"/>
        <w:jc w:val="left"/>
        <w:rPr>
          <w:rFonts w:ascii="宋体" w:hAnsi="宋体"/>
        </w:rPr>
      </w:pPr>
      <w:r w:rsidRPr="004A4C2B">
        <w:rPr>
          <w:rFonts w:ascii="宋体" w:hAnsi="宋体" w:hint="eastAsia"/>
        </w:rPr>
        <w:t>（</w:t>
      </w:r>
      <w:r>
        <w:rPr>
          <w:rFonts w:ascii="宋体" w:hAnsi="宋体" w:hint="eastAsia"/>
        </w:rPr>
        <w:t>1</w:t>
      </w:r>
      <w:r w:rsidRPr="004A4C2B">
        <w:rPr>
          <w:rFonts w:ascii="宋体" w:hAnsi="宋体" w:hint="eastAsia"/>
        </w:rPr>
        <w:t>）晏子曰：“范昭非陋于礼者，今将</w:t>
      </w:r>
      <w:r w:rsidRPr="004A4C2B">
        <w:rPr>
          <w:rFonts w:ascii="宋体" w:hAnsi="宋体" w:hint="eastAsia"/>
        </w:rPr>
        <w:t>惭</w:t>
      </w:r>
      <w:r w:rsidRPr="004A4C2B">
        <w:rPr>
          <w:rFonts w:ascii="宋体" w:hAnsi="宋体" w:hint="eastAsia"/>
        </w:rPr>
        <w:t>吾国，臣故不从也。”</w:t>
      </w:r>
    </w:p>
    <w:p w:rsidR="00EE7100" w:rsidP="007706D9">
      <w:pPr>
        <w:spacing w:line="288" w:lineRule="auto"/>
        <w:jc w:val="left"/>
        <w:rPr>
          <w:rFonts w:ascii="宋体" w:hAnsi="宋体"/>
        </w:rPr>
      </w:pPr>
      <w:r w:rsidRPr="004A4C2B">
        <w:rPr>
          <w:rFonts w:ascii="宋体" w:hAnsi="宋体" w:hint="eastAsia"/>
        </w:rPr>
        <w:t>（</w:t>
      </w:r>
      <w:r>
        <w:rPr>
          <w:rFonts w:ascii="宋体" w:hAnsi="宋体" w:hint="eastAsia"/>
        </w:rPr>
        <w:t>2</w:t>
      </w:r>
      <w:r w:rsidRPr="004A4C2B">
        <w:rPr>
          <w:rFonts w:ascii="宋体" w:hAnsi="宋体" w:hint="eastAsia"/>
        </w:rPr>
        <w:t>）</w:t>
      </w:r>
      <w:r w:rsidRPr="004A4C2B">
        <w:rPr>
          <w:rFonts w:ascii="宋体" w:hAnsi="宋体" w:hint="eastAsia"/>
        </w:rPr>
        <w:t>信闻天子</w:t>
      </w:r>
      <w:r w:rsidRPr="004A4C2B">
        <w:rPr>
          <w:rFonts w:ascii="宋体" w:hAnsi="宋体" w:hint="eastAsia"/>
        </w:rPr>
        <w:t>出游，其势必郊迎</w:t>
      </w:r>
      <w:r w:rsidRPr="004A4C2B">
        <w:rPr>
          <w:rFonts w:ascii="宋体" w:hAnsi="宋体" w:hint="eastAsia"/>
        </w:rPr>
        <w:t>谒</w:t>
      </w:r>
      <w:r w:rsidRPr="004A4C2B">
        <w:rPr>
          <w:rFonts w:ascii="宋体" w:hAnsi="宋体" w:hint="eastAsia"/>
        </w:rPr>
        <w:t>，而</w:t>
      </w:r>
      <w:r w:rsidRPr="004A4C2B">
        <w:rPr>
          <w:rFonts w:ascii="宋体" w:hAnsi="宋体" w:hint="eastAsia"/>
        </w:rPr>
        <w:t>陛下因擒之</w:t>
      </w:r>
      <w:r w:rsidRPr="004A4C2B">
        <w:rPr>
          <w:rFonts w:ascii="宋体" w:hAnsi="宋体" w:hint="eastAsia"/>
        </w:rPr>
        <w:t>，特</w:t>
      </w:r>
      <w:r w:rsidRPr="004A4C2B">
        <w:rPr>
          <w:rFonts w:ascii="宋体" w:hAnsi="宋体" w:hint="eastAsia"/>
        </w:rPr>
        <w:t>一</w:t>
      </w:r>
      <w:r w:rsidRPr="004A4C2B">
        <w:rPr>
          <w:rFonts w:ascii="宋体" w:hAnsi="宋体" w:hint="eastAsia"/>
        </w:rPr>
        <w:t>力士之事耳。</w:t>
      </w:r>
    </w:p>
    <w:p w:rsidR="00EE7100" w:rsidRPr="00EE7100" w:rsidP="007706D9">
      <w:pPr>
        <w:spacing w:line="288" w:lineRule="auto"/>
        <w:jc w:val="left"/>
        <w:rPr>
          <w:rFonts w:ascii="宋体" w:hAnsi="宋体"/>
          <w:b/>
        </w:rPr>
      </w:pPr>
      <w:r w:rsidRPr="00EE7100">
        <w:rPr>
          <w:rFonts w:ascii="宋体" w:hAnsi="宋体" w:hint="eastAsia"/>
          <w:b/>
        </w:rPr>
        <w:t>（二）古代诗歌阅读（本题共2小题，9分）</w:t>
      </w:r>
    </w:p>
    <w:p w:rsidR="00EE7100" w:rsidRPr="00EE7100" w:rsidP="00EE7100">
      <w:pPr>
        <w:spacing w:line="288" w:lineRule="auto"/>
        <w:jc w:val="center"/>
        <w:rPr>
          <w:rFonts w:ascii="楷体" w:eastAsia="楷体" w:hAnsi="楷体"/>
        </w:rPr>
      </w:pPr>
      <w:r w:rsidRPr="00EE7100">
        <w:rPr>
          <w:rFonts w:ascii="楷体" w:eastAsia="楷体" w:hAnsi="楷体" w:hint="eastAsia"/>
        </w:rPr>
        <w:t>醉落魄·苏州</w:t>
      </w:r>
      <w:r w:rsidRPr="00EE7100">
        <w:rPr>
          <w:rFonts w:ascii="楷体" w:eastAsia="楷体" w:hAnsi="楷体" w:hint="eastAsia"/>
        </w:rPr>
        <w:t>阊</w:t>
      </w:r>
      <w:r w:rsidRPr="00EE7100">
        <w:rPr>
          <w:rFonts w:ascii="楷体" w:eastAsia="楷体" w:hAnsi="楷体" w:hint="eastAsia"/>
        </w:rPr>
        <w:t>门留别</w:t>
      </w:r>
    </w:p>
    <w:p w:rsidR="00EE7100" w:rsidRPr="00EE7100" w:rsidP="00EE7100">
      <w:pPr>
        <w:spacing w:line="288" w:lineRule="auto"/>
        <w:jc w:val="center"/>
        <w:rPr>
          <w:rFonts w:ascii="楷体" w:eastAsia="楷体" w:hAnsi="楷体"/>
        </w:rPr>
      </w:pPr>
      <w:r w:rsidRPr="00EE7100">
        <w:rPr>
          <w:rFonts w:ascii="楷体" w:eastAsia="楷体" w:hAnsi="楷体" w:hint="eastAsia"/>
        </w:rPr>
        <w:t>苏轼</w:t>
      </w:r>
    </w:p>
    <w:p w:rsidR="00EE7100" w:rsidRPr="00EE7100" w:rsidP="00EE7100">
      <w:pPr>
        <w:spacing w:line="288" w:lineRule="auto"/>
        <w:jc w:val="center"/>
        <w:rPr>
          <w:rFonts w:ascii="楷体" w:eastAsia="楷体" w:hAnsi="楷体"/>
        </w:rPr>
      </w:pPr>
      <w:r w:rsidRPr="00EE7100">
        <w:rPr>
          <w:rFonts w:ascii="楷体" w:eastAsia="楷体" w:hAnsi="楷体" w:hint="eastAsia"/>
        </w:rPr>
        <w:t>苍颜华发，</w:t>
      </w:r>
      <w:r w:rsidRPr="00EE7100">
        <w:rPr>
          <w:rFonts w:ascii="楷体" w:eastAsia="楷体" w:hAnsi="楷体" w:hint="eastAsia"/>
        </w:rPr>
        <w:t>故山归</w:t>
      </w:r>
      <w:r w:rsidRPr="00EE7100">
        <w:rPr>
          <w:rFonts w:ascii="楷体" w:eastAsia="楷体" w:hAnsi="楷体" w:hint="eastAsia"/>
        </w:rPr>
        <w:t>计何时决！旧交新贵音书绝，惟有佳人，</w:t>
      </w:r>
      <w:r w:rsidRPr="00EE7100">
        <w:rPr>
          <w:rFonts w:ascii="楷体" w:eastAsia="楷体" w:hAnsi="楷体" w:hint="eastAsia"/>
        </w:rPr>
        <w:t>犹作殷勤</w:t>
      </w:r>
      <w:r w:rsidRPr="00EE7100">
        <w:rPr>
          <w:rFonts w:ascii="楷体" w:eastAsia="楷体" w:hAnsi="楷体" w:hint="eastAsia"/>
        </w:rPr>
        <w:t>别。</w:t>
      </w:r>
    </w:p>
    <w:p w:rsidR="00EE7100" w:rsidRPr="00EE7100" w:rsidP="00EE7100">
      <w:pPr>
        <w:spacing w:line="288" w:lineRule="auto"/>
        <w:jc w:val="center"/>
        <w:rPr>
          <w:rFonts w:ascii="楷体" w:eastAsia="楷体" w:hAnsi="楷体"/>
        </w:rPr>
      </w:pPr>
      <w:r w:rsidRPr="00EE7100">
        <w:rPr>
          <w:rFonts w:ascii="楷体" w:eastAsia="楷体" w:hAnsi="楷体" w:hint="eastAsia"/>
        </w:rPr>
        <w:t>离亭欲去</w:t>
      </w:r>
      <w:r w:rsidRPr="00EE7100">
        <w:rPr>
          <w:rFonts w:ascii="楷体" w:eastAsia="楷体" w:hAnsi="楷体" w:hint="eastAsia"/>
        </w:rPr>
        <w:t>歌声咽，潇潇细雨</w:t>
      </w:r>
      <w:r w:rsidRPr="00EE7100">
        <w:rPr>
          <w:rFonts w:ascii="楷体" w:eastAsia="楷体" w:hAnsi="楷体" w:hint="eastAsia"/>
        </w:rPr>
        <w:t>凉吹颊</w:t>
      </w:r>
      <w:r w:rsidRPr="00EE7100">
        <w:rPr>
          <w:rFonts w:ascii="楷体" w:eastAsia="楷体" w:hAnsi="楷体" w:hint="eastAsia"/>
        </w:rPr>
        <w:t>。泪珠不用罗巾</w:t>
      </w:r>
      <w:r>
        <w:rPr>
          <w:rFonts w:ascii="楷体" w:eastAsia="楷体" w:hAnsi="楷体" w:hint="eastAsia"/>
        </w:rPr>
        <w:t>,</w:t>
      </w:r>
      <w:r w:rsidRPr="00EE7100">
        <w:rPr>
          <w:rFonts w:ascii="楷体" w:eastAsia="楷体" w:hAnsi="楷体" w:hint="eastAsia"/>
        </w:rPr>
        <w:t>弹在罗衫，图得见时说。</w:t>
      </w:r>
    </w:p>
    <w:p w:rsidR="00EE7100" w:rsidP="007706D9">
      <w:pPr>
        <w:spacing w:line="288" w:lineRule="auto"/>
        <w:jc w:val="left"/>
        <w:rPr>
          <w:rFonts w:ascii="宋体" w:hAnsi="宋体"/>
        </w:rPr>
      </w:pPr>
      <w:r w:rsidRPr="004A4C2B">
        <w:rPr>
          <w:rFonts w:ascii="宋体" w:hAnsi="宋体" w:hint="eastAsia"/>
        </w:rPr>
        <w:t>注：</w:t>
      </w:r>
      <w:r>
        <w:rPr>
          <w:rFonts w:ascii="宋体" w:hAnsi="宋体" w:hint="eastAsia"/>
        </w:rPr>
        <w:t>1071</w:t>
      </w:r>
      <w:r w:rsidRPr="004A4C2B">
        <w:rPr>
          <w:rFonts w:ascii="宋体" w:hAnsi="宋体" w:hint="eastAsia"/>
        </w:rPr>
        <w:t>年苏轼因反对王安石</w:t>
      </w:r>
      <w:r w:rsidRPr="004A4C2B">
        <w:rPr>
          <w:rFonts w:ascii="宋体" w:hAnsi="宋体" w:hint="eastAsia"/>
        </w:rPr>
        <w:t>变法自</w:t>
      </w:r>
      <w:r w:rsidRPr="004A4C2B">
        <w:rPr>
          <w:rFonts w:ascii="宋体" w:hAnsi="宋体" w:hint="eastAsia"/>
        </w:rPr>
        <w:t>请出京，任杭州通判，此词作于</w:t>
      </w:r>
      <w:r>
        <w:rPr>
          <w:rFonts w:ascii="宋体" w:hAnsi="宋体" w:hint="eastAsia"/>
        </w:rPr>
        <w:t>1074</w:t>
      </w:r>
      <w:r w:rsidRPr="004A4C2B">
        <w:rPr>
          <w:rFonts w:ascii="宋体" w:hAnsi="宋体" w:hint="eastAsia"/>
        </w:rPr>
        <w:t>年作者离</w:t>
      </w:r>
      <w:r w:rsidRPr="004A4C2B">
        <w:rPr>
          <w:rFonts w:ascii="宋体" w:hAnsi="宋体" w:hint="eastAsia"/>
        </w:rPr>
        <w:t>杭州赴密州</w:t>
      </w:r>
      <w:r w:rsidRPr="004A4C2B">
        <w:rPr>
          <w:rFonts w:ascii="宋体" w:hAnsi="宋体" w:hint="eastAsia"/>
        </w:rPr>
        <w:t>途中。</w:t>
      </w:r>
    </w:p>
    <w:p w:rsidR="00EE7100" w:rsidP="007706D9">
      <w:pPr>
        <w:spacing w:line="288" w:lineRule="auto"/>
        <w:jc w:val="left"/>
        <w:rPr>
          <w:rFonts w:ascii="宋体" w:hAnsi="宋体"/>
        </w:rPr>
      </w:pPr>
      <w:r>
        <w:rPr>
          <w:rFonts w:ascii="宋体" w:hAnsi="宋体" w:hint="eastAsia"/>
        </w:rPr>
        <w:t>14.</w:t>
      </w:r>
      <w:r w:rsidRPr="004A4C2B">
        <w:rPr>
          <w:rFonts w:ascii="宋体" w:hAnsi="宋体" w:hint="eastAsia"/>
        </w:rPr>
        <w:t>下列对这首词的理解和赏析，不正确的一项是（</w:t>
      </w:r>
      <w:r>
        <w:rPr>
          <w:rFonts w:ascii="宋体" w:hAnsi="宋体" w:hint="eastAsia"/>
        </w:rPr>
        <w:t>3</w:t>
      </w:r>
      <w:r w:rsidRPr="004A4C2B">
        <w:rPr>
          <w:rFonts w:ascii="宋体" w:hAnsi="宋体" w:hint="eastAsia"/>
        </w:rPr>
        <w:t>分）</w:t>
      </w:r>
    </w:p>
    <w:p w:rsidR="00EE7100" w:rsidP="007706D9">
      <w:pPr>
        <w:spacing w:line="288" w:lineRule="auto"/>
        <w:jc w:val="left"/>
        <w:rPr>
          <w:rFonts w:ascii="宋体" w:hAnsi="宋体"/>
        </w:rPr>
      </w:pPr>
      <w:r>
        <w:rPr>
          <w:rFonts w:ascii="宋体" w:hAnsi="宋体" w:hint="eastAsia"/>
        </w:rPr>
        <w:t>A.</w:t>
      </w:r>
      <w:r w:rsidRPr="004A4C2B">
        <w:rPr>
          <w:rFonts w:ascii="宋体" w:hAnsi="宋体" w:hint="eastAsia"/>
        </w:rPr>
        <w:t>词人开篇直抒其情，华发苍颜而归计未决，以问句出之，更见其感慨之深。</w:t>
      </w:r>
    </w:p>
    <w:p w:rsidR="00EE7100" w:rsidP="007706D9">
      <w:pPr>
        <w:spacing w:line="288" w:lineRule="auto"/>
        <w:jc w:val="left"/>
        <w:rPr>
          <w:rFonts w:ascii="宋体" w:hAnsi="宋体"/>
        </w:rPr>
      </w:pPr>
      <w:r>
        <w:rPr>
          <w:rFonts w:ascii="宋体" w:hAnsi="宋体" w:hint="eastAsia"/>
        </w:rPr>
        <w:t>B.</w:t>
      </w:r>
      <w:r w:rsidRPr="004A4C2B">
        <w:rPr>
          <w:rFonts w:ascii="宋体" w:hAnsi="宋体" w:hint="eastAsia"/>
        </w:rPr>
        <w:t>下片写佳人</w:t>
      </w:r>
      <w:r w:rsidRPr="004A4C2B">
        <w:rPr>
          <w:rFonts w:ascii="宋体" w:hAnsi="宋体" w:hint="eastAsia"/>
        </w:rPr>
        <w:t>临别赠歌却</w:t>
      </w:r>
      <w:r w:rsidRPr="004A4C2B">
        <w:rPr>
          <w:rFonts w:ascii="宋体" w:hAnsi="宋体" w:hint="eastAsia"/>
        </w:rPr>
        <w:t>泣不成声，一个“咽”字道尽佳人的留恋不舍。</w:t>
      </w:r>
    </w:p>
    <w:p w:rsidR="00EE7100" w:rsidP="007706D9">
      <w:pPr>
        <w:spacing w:line="288" w:lineRule="auto"/>
        <w:jc w:val="left"/>
        <w:rPr>
          <w:rFonts w:ascii="宋体" w:hAnsi="宋体"/>
        </w:rPr>
      </w:pPr>
      <w:r>
        <w:rPr>
          <w:rFonts w:ascii="宋体" w:hAnsi="宋体" w:hint="eastAsia"/>
        </w:rPr>
        <w:t>C.</w:t>
      </w:r>
      <w:r w:rsidRPr="004A4C2B">
        <w:rPr>
          <w:rFonts w:ascii="宋体" w:hAnsi="宋体" w:hint="eastAsia"/>
        </w:rPr>
        <w:t>上片由人及己，下片描写细腻，充分体现了词人与佳人的意绪契合，情感交流。</w:t>
      </w:r>
    </w:p>
    <w:p w:rsidR="00EE7100" w:rsidP="007706D9">
      <w:pPr>
        <w:spacing w:line="288" w:lineRule="auto"/>
        <w:jc w:val="left"/>
        <w:rPr>
          <w:rFonts w:ascii="宋体" w:hAnsi="宋体"/>
        </w:rPr>
      </w:pPr>
      <w:r>
        <w:rPr>
          <w:rFonts w:ascii="宋体" w:hAnsi="宋体" w:hint="eastAsia"/>
        </w:rPr>
        <w:t>D.</w:t>
      </w:r>
      <w:r w:rsidRPr="004A4C2B">
        <w:rPr>
          <w:rFonts w:ascii="宋体" w:hAnsi="宋体" w:hint="eastAsia"/>
        </w:rPr>
        <w:t>“</w:t>
      </w:r>
      <w:r w:rsidRPr="004A4C2B">
        <w:rPr>
          <w:rFonts w:ascii="宋体" w:hAnsi="宋体" w:hint="eastAsia"/>
        </w:rPr>
        <w:t>惟有</w:t>
      </w:r>
      <w:r w:rsidRPr="004A4C2B">
        <w:rPr>
          <w:rFonts w:ascii="宋体" w:hAnsi="宋体" w:hint="eastAsia"/>
        </w:rPr>
        <w:t>”</w:t>
      </w:r>
      <w:r w:rsidRPr="004A4C2B">
        <w:rPr>
          <w:rFonts w:ascii="宋体" w:hAnsi="宋体" w:hint="eastAsia"/>
        </w:rPr>
        <w:t>二句表现了两人的惺惺相惜，与“同是天涯沦落人”有异曲同工之妙。</w:t>
      </w:r>
    </w:p>
    <w:p w:rsidR="00EE7100" w:rsidP="007706D9">
      <w:pPr>
        <w:spacing w:line="288" w:lineRule="auto"/>
        <w:jc w:val="left"/>
        <w:rPr>
          <w:rFonts w:ascii="宋体" w:hAnsi="宋体"/>
        </w:rPr>
      </w:pPr>
      <w:r>
        <w:rPr>
          <w:rFonts w:ascii="宋体" w:hAnsi="宋体" w:hint="eastAsia"/>
        </w:rPr>
        <w:t>15.</w:t>
      </w:r>
      <w:r w:rsidRPr="004A4C2B">
        <w:rPr>
          <w:rFonts w:ascii="宋体" w:hAnsi="宋体" w:hint="eastAsia"/>
        </w:rPr>
        <w:t>有评论者认为本</w:t>
      </w:r>
      <w:r w:rsidRPr="004A4C2B">
        <w:rPr>
          <w:rFonts w:ascii="宋体" w:hAnsi="宋体" w:hint="eastAsia"/>
        </w:rPr>
        <w:t>词体现</w:t>
      </w:r>
      <w:r w:rsidRPr="004A4C2B">
        <w:rPr>
          <w:rFonts w:ascii="宋体" w:hAnsi="宋体" w:hint="eastAsia"/>
        </w:rPr>
        <w:t>了苏轼“欲</w:t>
      </w:r>
      <w:r w:rsidRPr="004A4C2B">
        <w:rPr>
          <w:rFonts w:ascii="宋体" w:hAnsi="宋体" w:hint="eastAsia"/>
        </w:rPr>
        <w:t>仕</w:t>
      </w:r>
      <w:r w:rsidRPr="004A4C2B">
        <w:rPr>
          <w:rFonts w:ascii="宋体" w:hAnsi="宋体" w:hint="eastAsia"/>
        </w:rPr>
        <w:t>不能，欲隐不忍”的矛盾，请结合具体词句谈谈你对此评论的理解。（</w:t>
      </w:r>
      <w:r>
        <w:rPr>
          <w:rFonts w:ascii="宋体" w:hAnsi="宋体" w:hint="eastAsia"/>
        </w:rPr>
        <w:t>6</w:t>
      </w:r>
      <w:r w:rsidRPr="004A4C2B">
        <w:rPr>
          <w:rFonts w:ascii="宋体" w:hAnsi="宋体" w:hint="eastAsia"/>
        </w:rPr>
        <w:t>分）</w:t>
      </w:r>
    </w:p>
    <w:p w:rsidR="00EE7100" w:rsidRPr="00EE7100" w:rsidP="007706D9">
      <w:pPr>
        <w:spacing w:line="288" w:lineRule="auto"/>
        <w:jc w:val="left"/>
        <w:rPr>
          <w:rFonts w:ascii="宋体" w:hAnsi="宋体"/>
          <w:b/>
        </w:rPr>
      </w:pPr>
      <w:r w:rsidRPr="00EE7100">
        <w:rPr>
          <w:rFonts w:ascii="宋体" w:hAnsi="宋体" w:hint="eastAsia"/>
          <w:b/>
        </w:rPr>
        <w:t>（三）名篇名句默写（本题共1小题，6分）</w:t>
      </w:r>
    </w:p>
    <w:p w:rsidR="00EE7100" w:rsidP="007706D9">
      <w:pPr>
        <w:spacing w:line="288" w:lineRule="auto"/>
        <w:jc w:val="left"/>
        <w:rPr>
          <w:rFonts w:ascii="宋体" w:hAnsi="宋体"/>
        </w:rPr>
      </w:pPr>
      <w:r>
        <w:rPr>
          <w:rFonts w:ascii="宋体" w:hAnsi="宋体" w:hint="eastAsia"/>
        </w:rPr>
        <w:t>16.</w:t>
      </w:r>
      <w:r w:rsidRPr="004A4C2B">
        <w:rPr>
          <w:rFonts w:ascii="宋体" w:hAnsi="宋体" w:hint="eastAsia"/>
        </w:rPr>
        <w:t>补写出下列句子中的空缺部分。（</w:t>
      </w:r>
      <w:r>
        <w:rPr>
          <w:rFonts w:ascii="宋体" w:hAnsi="宋体" w:hint="eastAsia"/>
        </w:rPr>
        <w:t>6</w:t>
      </w:r>
      <w:r w:rsidRPr="004A4C2B">
        <w:rPr>
          <w:rFonts w:ascii="宋体" w:hAnsi="宋体" w:hint="eastAsia"/>
        </w:rPr>
        <w:t>分）</w:t>
      </w:r>
    </w:p>
    <w:p w:rsidR="00EE7100" w:rsidP="007706D9">
      <w:pPr>
        <w:spacing w:line="288" w:lineRule="auto"/>
        <w:jc w:val="left"/>
        <w:rPr>
          <w:rFonts w:ascii="宋体" w:hAnsi="宋体"/>
        </w:rPr>
      </w:pPr>
      <w:r w:rsidRPr="004A4C2B">
        <w:rPr>
          <w:rFonts w:ascii="宋体" w:hAnsi="宋体" w:hint="eastAsia"/>
        </w:rPr>
        <w:t>（</w:t>
      </w:r>
      <w:r>
        <w:rPr>
          <w:rFonts w:ascii="宋体" w:hAnsi="宋体" w:hint="eastAsia"/>
        </w:rPr>
        <w:t>1</w:t>
      </w:r>
      <w:r w:rsidRPr="004A4C2B">
        <w:rPr>
          <w:rFonts w:ascii="宋体" w:hAnsi="宋体" w:hint="eastAsia"/>
        </w:rPr>
        <w:t>）“父母之命，媒妁之言”是我国古老而传统的婚姻观念，媒人在我国的婚姻制度中扮演着重要的角色。《诗经·氓》中“</w:t>
      </w:r>
      <w:r w:rsidRPr="00752AF8">
        <w:rPr>
          <w:rFonts w:ascii="宋体" w:hAnsi="宋体"/>
          <w:u w:val="single"/>
        </w:rPr>
        <w:t xml:space="preserve">           </w:t>
      </w:r>
      <w:r w:rsidRPr="004A4C2B">
        <w:rPr>
          <w:rFonts w:ascii="宋体" w:hAnsi="宋体" w:hint="eastAsia"/>
        </w:rPr>
        <w:t>，</w:t>
      </w:r>
      <w:r w:rsidRPr="00752AF8">
        <w:rPr>
          <w:rFonts w:ascii="宋体" w:hAnsi="宋体"/>
          <w:u w:val="single"/>
        </w:rPr>
        <w:t xml:space="preserve">           </w:t>
      </w:r>
      <w:r w:rsidRPr="004A4C2B">
        <w:rPr>
          <w:rFonts w:ascii="宋体" w:hAnsi="宋体" w:hint="eastAsia"/>
        </w:rPr>
        <w:t>”对此有所体现。</w:t>
      </w:r>
    </w:p>
    <w:p w:rsidR="00EE7100" w:rsidP="007706D9">
      <w:pPr>
        <w:spacing w:line="288" w:lineRule="auto"/>
        <w:jc w:val="left"/>
        <w:rPr>
          <w:rFonts w:ascii="宋体" w:hAnsi="宋体"/>
        </w:rPr>
      </w:pPr>
      <w:r w:rsidRPr="004A4C2B">
        <w:rPr>
          <w:rFonts w:ascii="宋体" w:hAnsi="宋体" w:hint="eastAsia"/>
        </w:rPr>
        <w:t>（</w:t>
      </w:r>
      <w:r>
        <w:rPr>
          <w:rFonts w:ascii="宋体" w:hAnsi="宋体" w:hint="eastAsia"/>
        </w:rPr>
        <w:t>2</w:t>
      </w:r>
      <w:r w:rsidRPr="004A4C2B">
        <w:rPr>
          <w:rFonts w:ascii="宋体" w:hAnsi="宋体" w:hint="eastAsia"/>
        </w:rPr>
        <w:t>）有志之士常常因为无人赏识而倍感苦恼，忠贞的大臣往往也为君王的荒唐而悲叹。屈原《离骚》中的“</w:t>
      </w:r>
      <w:r w:rsidRPr="00752AF8">
        <w:rPr>
          <w:rFonts w:ascii="宋体" w:hAnsi="宋体"/>
          <w:u w:val="single"/>
        </w:rPr>
        <w:t xml:space="preserve">           </w:t>
      </w:r>
      <w:r w:rsidRPr="004A4C2B">
        <w:rPr>
          <w:rFonts w:ascii="宋体" w:hAnsi="宋体" w:hint="eastAsia"/>
        </w:rPr>
        <w:t>，</w:t>
      </w:r>
      <w:r w:rsidRPr="00752AF8">
        <w:rPr>
          <w:rFonts w:ascii="宋体" w:hAnsi="宋体"/>
          <w:u w:val="single"/>
        </w:rPr>
        <w:t xml:space="preserve">           </w:t>
      </w:r>
      <w:r w:rsidRPr="004A4C2B">
        <w:rPr>
          <w:rFonts w:ascii="宋体" w:hAnsi="宋体" w:hint="eastAsia"/>
        </w:rPr>
        <w:t>”也表达了这种苦闷。</w:t>
      </w:r>
    </w:p>
    <w:p w:rsidR="00EE7100" w:rsidP="007706D9">
      <w:pPr>
        <w:spacing w:line="288" w:lineRule="auto"/>
        <w:jc w:val="left"/>
        <w:rPr>
          <w:rFonts w:ascii="宋体" w:hAnsi="宋体"/>
        </w:rPr>
      </w:pPr>
      <w:r w:rsidRPr="004A4C2B">
        <w:rPr>
          <w:rFonts w:ascii="宋体" w:hAnsi="宋体" w:hint="eastAsia"/>
        </w:rPr>
        <w:t>（</w:t>
      </w:r>
      <w:r>
        <w:rPr>
          <w:rFonts w:ascii="宋体" w:hAnsi="宋体" w:hint="eastAsia"/>
        </w:rPr>
        <w:t>3</w:t>
      </w:r>
      <w:r w:rsidRPr="004A4C2B">
        <w:rPr>
          <w:rFonts w:ascii="宋体" w:hAnsi="宋体" w:hint="eastAsia"/>
        </w:rPr>
        <w:t>）视听结合手法的使用往往会使古诗文中的景物更加生动立体，也能为读者创造一种身临其境的感受，如“</w:t>
      </w:r>
      <w:r w:rsidRPr="00752AF8">
        <w:rPr>
          <w:rFonts w:ascii="宋体" w:hAnsi="宋体"/>
          <w:u w:val="single"/>
        </w:rPr>
        <w:t xml:space="preserve">           </w:t>
      </w:r>
      <w:r w:rsidRPr="004A4C2B">
        <w:rPr>
          <w:rFonts w:ascii="宋体" w:hAnsi="宋体" w:hint="eastAsia"/>
        </w:rPr>
        <w:t>，</w:t>
      </w:r>
      <w:r w:rsidRPr="00752AF8">
        <w:rPr>
          <w:rFonts w:ascii="宋体" w:hAnsi="宋体"/>
          <w:u w:val="single"/>
        </w:rPr>
        <w:t xml:space="preserve">           </w:t>
      </w:r>
      <w:r w:rsidRPr="004A4C2B">
        <w:rPr>
          <w:rFonts w:ascii="宋体" w:hAnsi="宋体" w:hint="eastAsia"/>
        </w:rPr>
        <w:t>”便有这样的手法。</w:t>
      </w:r>
    </w:p>
    <w:p w:rsidR="00EE7100" w:rsidRPr="00EE7100" w:rsidP="007706D9">
      <w:pPr>
        <w:spacing w:line="288" w:lineRule="auto"/>
        <w:jc w:val="left"/>
        <w:rPr>
          <w:rFonts w:ascii="宋体" w:hAnsi="宋体"/>
          <w:b/>
          <w:sz w:val="24"/>
        </w:rPr>
      </w:pPr>
      <w:r w:rsidRPr="00EE7100">
        <w:rPr>
          <w:rFonts w:ascii="宋体" w:hAnsi="宋体" w:hint="eastAsia"/>
          <w:b/>
          <w:sz w:val="24"/>
        </w:rPr>
        <w:t>三、语言文字运用（20分）</w:t>
      </w:r>
    </w:p>
    <w:p w:rsidR="00EE7100" w:rsidRPr="00EE7100" w:rsidP="007706D9">
      <w:pPr>
        <w:spacing w:line="288" w:lineRule="auto"/>
        <w:jc w:val="left"/>
        <w:rPr>
          <w:rFonts w:ascii="宋体" w:hAnsi="宋体"/>
          <w:b/>
        </w:rPr>
      </w:pPr>
      <w:r w:rsidRPr="00EE7100">
        <w:rPr>
          <w:rFonts w:ascii="宋体" w:hAnsi="宋体" w:hint="eastAsia"/>
          <w:b/>
        </w:rPr>
        <w:t>（一）语言文字运用</w:t>
      </w:r>
      <w:r w:rsidR="00F64E71">
        <w:rPr>
          <w:rFonts w:ascii="宋体" w:hAnsi="宋体" w:hint="eastAsia"/>
          <w:b/>
        </w:rPr>
        <w:t>Ⅰ</w:t>
      </w:r>
    </w:p>
    <w:p w:rsidR="00EE7100" w:rsidP="007706D9">
      <w:pPr>
        <w:spacing w:line="288" w:lineRule="auto"/>
        <w:jc w:val="left"/>
        <w:rPr>
          <w:rFonts w:ascii="宋体" w:hAnsi="宋体"/>
        </w:rPr>
      </w:pPr>
      <w:r w:rsidRPr="004A4C2B">
        <w:rPr>
          <w:rFonts w:ascii="宋体" w:hAnsi="宋体" w:hint="eastAsia"/>
        </w:rPr>
        <w:t>阅读下面的文字，完成</w:t>
      </w:r>
      <w:r>
        <w:rPr>
          <w:rFonts w:ascii="宋体" w:hAnsi="宋体" w:hint="eastAsia"/>
        </w:rPr>
        <w:t>17</w:t>
      </w:r>
      <w:r w:rsidRPr="004A4C2B">
        <w:rPr>
          <w:rFonts w:ascii="宋体" w:hAnsi="宋体" w:hint="eastAsia"/>
        </w:rPr>
        <w:t>～</w:t>
      </w:r>
      <w:r>
        <w:rPr>
          <w:rFonts w:ascii="宋体" w:hAnsi="宋体" w:hint="eastAsia"/>
        </w:rPr>
        <w:t>19</w:t>
      </w:r>
      <w:r w:rsidRPr="004A4C2B">
        <w:rPr>
          <w:rFonts w:ascii="宋体" w:hAnsi="宋体" w:hint="eastAsia"/>
        </w:rPr>
        <w:t>题。（</w:t>
      </w:r>
      <w:r>
        <w:rPr>
          <w:rFonts w:ascii="宋体" w:hAnsi="宋体" w:hint="eastAsia"/>
        </w:rPr>
        <w:t>12</w:t>
      </w:r>
      <w:r w:rsidRPr="004A4C2B">
        <w:rPr>
          <w:rFonts w:ascii="宋体" w:hAnsi="宋体" w:hint="eastAsia"/>
        </w:rPr>
        <w:t>分）</w:t>
      </w:r>
    </w:p>
    <w:p w:rsidR="00EE7100" w:rsidRPr="00F64E71" w:rsidP="00F64E71">
      <w:pPr>
        <w:spacing w:line="288" w:lineRule="auto"/>
        <w:ind w:firstLine="420" w:firstLineChars="200"/>
        <w:jc w:val="left"/>
        <w:rPr>
          <w:rFonts w:ascii="楷体" w:eastAsia="楷体" w:hAnsi="楷体"/>
        </w:rPr>
      </w:pPr>
      <w:r>
        <w:rPr>
          <w:rFonts w:ascii="宋体" w:hAnsi="宋体" w:hint="eastAsia"/>
        </w:rPr>
        <w:t>2</w:t>
      </w:r>
      <w:r w:rsidRPr="00F64E71">
        <w:rPr>
          <w:rFonts w:ascii="楷体" w:eastAsia="楷体" w:hAnsi="楷体" w:hint="eastAsia"/>
        </w:rPr>
        <w:t>024年春节戏曲晚会汇聚全国20余个戏曲剧种，既有各剧种领军人物同台演绎的剧目荟萃，</w:t>
      </w:r>
      <w:r w:rsidRPr="00F64E71">
        <w:rPr>
          <w:rFonts w:ascii="楷体" w:eastAsia="楷体" w:hAnsi="楷体" w:hint="eastAsia"/>
          <w:u w:val="single"/>
        </w:rPr>
        <w:t xml:space="preserve"> </w:t>
      </w:r>
      <w:r w:rsidRPr="00F64E71">
        <w:rPr>
          <w:rFonts w:ascii="楷体" w:eastAsia="楷体" w:hAnsi="楷体"/>
          <w:u w:val="single"/>
        </w:rPr>
        <w:t xml:space="preserve">  </w:t>
      </w:r>
      <w:r w:rsidRPr="00F64E71">
        <w:rPr>
          <w:rFonts w:ascii="楷体" w:eastAsia="楷体" w:hAnsi="楷体" w:hint="eastAsia"/>
          <w:u w:val="single"/>
        </w:rPr>
        <w:t>①</w:t>
      </w:r>
      <w:r w:rsidRPr="00F64E71">
        <w:rPr>
          <w:rFonts w:ascii="楷体" w:eastAsia="楷体" w:hAnsi="楷体" w:hint="eastAsia"/>
          <w:u w:val="single"/>
        </w:rPr>
        <w:t xml:space="preserve"> </w:t>
      </w:r>
      <w:r w:rsidRPr="00F64E71">
        <w:rPr>
          <w:rFonts w:ascii="楷体" w:eastAsia="楷体" w:hAnsi="楷体"/>
          <w:u w:val="single"/>
        </w:rPr>
        <w:t xml:space="preserve">  </w:t>
      </w:r>
      <w:r w:rsidRPr="00F64E71">
        <w:rPr>
          <w:rFonts w:ascii="楷体" w:eastAsia="楷体" w:hAnsi="楷体" w:hint="eastAsia"/>
        </w:rPr>
        <w:t>。秦腔与京剧《锁麟囊》、河北梆子与赣剧《四郎探母》、川剧《别洞观景》等</w:t>
      </w:r>
      <w:r w:rsidRPr="00F64E71">
        <w:rPr>
          <w:rFonts w:ascii="楷体" w:eastAsia="楷体" w:hAnsi="楷体" w:hint="eastAsia"/>
          <w:u w:val="single"/>
        </w:rPr>
        <w:t xml:space="preserve"> </w:t>
      </w:r>
      <w:r w:rsidRPr="00F64E71">
        <w:rPr>
          <w:rFonts w:ascii="楷体" w:eastAsia="楷体" w:hAnsi="楷体"/>
          <w:u w:val="single"/>
        </w:rPr>
        <w:t xml:space="preserve">  </w:t>
      </w:r>
      <w:r w:rsidRPr="00F64E71">
        <w:rPr>
          <w:rFonts w:ascii="楷体" w:eastAsia="楷体" w:hAnsi="楷体" w:hint="eastAsia"/>
          <w:u w:val="single"/>
        </w:rPr>
        <w:t>A</w:t>
      </w:r>
      <w:r w:rsidRPr="00F64E71">
        <w:rPr>
          <w:rFonts w:ascii="楷体" w:eastAsia="楷体" w:hAnsi="楷体"/>
          <w:u w:val="single"/>
        </w:rPr>
        <w:t xml:space="preserve">   </w:t>
      </w:r>
      <w:r w:rsidRPr="00F64E71">
        <w:rPr>
          <w:rFonts w:ascii="楷体" w:eastAsia="楷体" w:hAnsi="楷体" w:hint="eastAsia"/>
        </w:rPr>
        <w:t>的经典唱段经过</w:t>
      </w:r>
      <w:r w:rsidRPr="00F64E71">
        <w:rPr>
          <w:rFonts w:ascii="楷体" w:eastAsia="楷体" w:hAnsi="楷体" w:hint="eastAsia"/>
        </w:rPr>
        <w:t>精心编排，历久弥新；在情景表演《一脉相传》中，84岁高龄的京剧艺术家尚长荣和孩子们同台表演，展现了戏曲传承</w:t>
      </w:r>
      <w:r w:rsidRPr="00F64E71">
        <w:rPr>
          <w:rFonts w:ascii="楷体" w:eastAsia="楷体" w:hAnsi="楷体" w:hint="eastAsia"/>
          <w:u w:val="single"/>
        </w:rPr>
        <w:t xml:space="preserve"> </w:t>
      </w:r>
      <w:r w:rsidRPr="00F64E71">
        <w:rPr>
          <w:rFonts w:ascii="楷体" w:eastAsia="楷体" w:hAnsi="楷体"/>
          <w:u w:val="single"/>
        </w:rPr>
        <w:t xml:space="preserve">  </w:t>
      </w:r>
      <w:r w:rsidRPr="00F64E71">
        <w:rPr>
          <w:rFonts w:ascii="楷体" w:eastAsia="楷体" w:hAnsi="楷体" w:hint="eastAsia"/>
          <w:u w:val="single"/>
        </w:rPr>
        <w:t>B</w:t>
      </w:r>
      <w:r w:rsidRPr="00F64E71">
        <w:rPr>
          <w:rFonts w:ascii="楷体" w:eastAsia="楷体" w:hAnsi="楷体"/>
          <w:u w:val="single"/>
        </w:rPr>
        <w:t xml:space="preserve">   </w:t>
      </w:r>
      <w:r w:rsidRPr="00F64E71">
        <w:rPr>
          <w:rFonts w:ascii="楷体" w:eastAsia="楷体" w:hAnsi="楷体" w:hint="eastAsia"/>
        </w:rPr>
        <w:t>的活力。</w:t>
      </w:r>
    </w:p>
    <w:p w:rsidR="00F64E71" w:rsidRPr="00F64E71" w:rsidP="00F64E71">
      <w:pPr>
        <w:spacing w:line="288" w:lineRule="auto"/>
        <w:ind w:firstLine="420" w:firstLineChars="200"/>
        <w:jc w:val="left"/>
        <w:rPr>
          <w:rFonts w:ascii="楷体" w:eastAsia="楷体" w:hAnsi="楷体"/>
        </w:rPr>
      </w:pPr>
      <w:r w:rsidRPr="00F64E71">
        <w:rPr>
          <w:rFonts w:ascii="楷体" w:eastAsia="楷体" w:hAnsi="楷体" w:hint="eastAsia"/>
        </w:rPr>
        <w:t>2024年春节戏曲晚会除了集中呈现中华优秀传统文化魅力之外，②。地域特色秀《巴适得板》将方言说唱与戏曲曲艺结合，多场景联动，描绘充满幸福感的人间烟火气；影视戏中戏《武林风云会》打破台上台下的空间界限，将戏曲中的精彩武戏动作融入生活日常，展示中国人的精气神。</w:t>
      </w:r>
    </w:p>
    <w:p w:rsidR="00F64E71" w:rsidRPr="00F64E71" w:rsidP="00F64E71">
      <w:pPr>
        <w:spacing w:line="288" w:lineRule="auto"/>
        <w:ind w:firstLine="420" w:firstLineChars="200"/>
        <w:jc w:val="left"/>
        <w:rPr>
          <w:rFonts w:ascii="楷体" w:eastAsia="楷体" w:hAnsi="楷体"/>
        </w:rPr>
      </w:pPr>
      <w:r w:rsidRPr="00F64E71">
        <w:rPr>
          <w:rFonts w:ascii="楷体" w:eastAsia="楷体" w:hAnsi="楷体" w:hint="eastAsia"/>
        </w:rPr>
        <w:t>以新技术、新理念开展“戏曲＋”的生动实践，用更国际化的语言、更时尚的表达吸引海内外年轻人。露天主会场、地域特色十足的古戏台与现代数字技术和科技手段</w:t>
      </w:r>
      <w:r w:rsidRPr="00F64E71" w:rsidR="00EE7100">
        <w:rPr>
          <w:rFonts w:ascii="楷体" w:eastAsia="楷体" w:hAnsi="楷体" w:hint="eastAsia"/>
          <w:u w:val="single"/>
        </w:rPr>
        <w:t xml:space="preserve"> </w:t>
      </w:r>
      <w:r w:rsidRPr="00F64E71" w:rsidR="00EE7100">
        <w:rPr>
          <w:rFonts w:ascii="楷体" w:eastAsia="楷体" w:hAnsi="楷体"/>
          <w:u w:val="single"/>
        </w:rPr>
        <w:t xml:space="preserve">  </w:t>
      </w:r>
      <w:r w:rsidRPr="00F64E71">
        <w:rPr>
          <w:rFonts w:ascii="楷体" w:eastAsia="楷体" w:hAnsi="楷体" w:hint="eastAsia"/>
          <w:u w:val="single"/>
        </w:rPr>
        <w:t>C</w:t>
      </w:r>
      <w:r w:rsidRPr="00F64E71" w:rsidR="00EE7100">
        <w:rPr>
          <w:rFonts w:ascii="楷体" w:eastAsia="楷体" w:hAnsi="楷体"/>
          <w:u w:val="single"/>
        </w:rPr>
        <w:t xml:space="preserve">   </w:t>
      </w:r>
      <w:r w:rsidRPr="00F64E71">
        <w:rPr>
          <w:rFonts w:ascii="楷体" w:eastAsia="楷体" w:hAnsi="楷体" w:hint="eastAsia"/>
        </w:rPr>
        <w:t>，将虚拟现实技术完美融入戏曲节目，带来极具张力的酷</w:t>
      </w:r>
      <w:r w:rsidRPr="00F64E71">
        <w:rPr>
          <w:rFonts w:ascii="楷体" w:eastAsia="楷体" w:hAnsi="楷体" w:hint="eastAsia"/>
        </w:rPr>
        <w:t>炫</w:t>
      </w:r>
      <w:r w:rsidRPr="00F64E71">
        <w:rPr>
          <w:rFonts w:ascii="楷体" w:eastAsia="楷体" w:hAnsi="楷体" w:hint="eastAsia"/>
        </w:rPr>
        <w:t>体验。戏曲舞蹈《梦回三星堆》</w:t>
      </w:r>
      <w:r w:rsidRPr="00F64E71" w:rsidR="00EE7100">
        <w:rPr>
          <w:rFonts w:ascii="楷体" w:eastAsia="楷体" w:hAnsi="楷体" w:hint="eastAsia"/>
          <w:u w:val="single"/>
        </w:rPr>
        <w:t xml:space="preserve"> </w:t>
      </w:r>
      <w:r w:rsidRPr="00F64E71" w:rsidR="00EE7100">
        <w:rPr>
          <w:rFonts w:ascii="楷体" w:eastAsia="楷体" w:hAnsi="楷体"/>
          <w:u w:val="single"/>
        </w:rPr>
        <w:t xml:space="preserve">  </w:t>
      </w:r>
      <w:r w:rsidRPr="00F64E71">
        <w:rPr>
          <w:rFonts w:ascii="楷体" w:eastAsia="楷体" w:hAnsi="楷体" w:hint="eastAsia"/>
          <w:u w:val="single"/>
        </w:rPr>
        <w:t>③</w:t>
      </w:r>
      <w:r w:rsidRPr="00F64E71" w:rsidR="00EE7100">
        <w:rPr>
          <w:rFonts w:ascii="楷体" w:eastAsia="楷体" w:hAnsi="楷体" w:hint="eastAsia"/>
          <w:u w:val="single"/>
        </w:rPr>
        <w:t xml:space="preserve"> </w:t>
      </w:r>
      <w:r w:rsidRPr="00F64E71" w:rsidR="00EE7100">
        <w:rPr>
          <w:rFonts w:ascii="楷体" w:eastAsia="楷体" w:hAnsi="楷体"/>
          <w:u w:val="single"/>
        </w:rPr>
        <w:t xml:space="preserve">  </w:t>
      </w:r>
      <w:r w:rsidRPr="00F64E71">
        <w:rPr>
          <w:rFonts w:ascii="楷体" w:eastAsia="楷体" w:hAnsi="楷体" w:hint="eastAsia"/>
        </w:rPr>
        <w:t>，呈现</w:t>
      </w:r>
      <w:r w:rsidRPr="00F64E71">
        <w:rPr>
          <w:rFonts w:ascii="楷体" w:eastAsia="楷体" w:hAnsi="楷体" w:hint="eastAsia"/>
        </w:rPr>
        <w:t>国风国潮的</w:t>
      </w:r>
      <w:r w:rsidRPr="00F64E71">
        <w:rPr>
          <w:rFonts w:ascii="楷体" w:eastAsia="楷体" w:hAnsi="楷体" w:hint="eastAsia"/>
        </w:rPr>
        <w:t>别样魅力，展现了戏曲舞蹈的多元创新性；戏歌《国风超有戏》将戏曲与流行音乐元素融合创编，发出</w:t>
      </w:r>
      <w:r w:rsidRPr="00F64E71">
        <w:rPr>
          <w:rFonts w:ascii="楷体" w:eastAsia="楷体" w:hAnsi="楷体" w:hint="eastAsia"/>
        </w:rPr>
        <w:t>国风国潮的</w:t>
      </w:r>
      <w:r w:rsidRPr="00F64E71">
        <w:rPr>
          <w:rFonts w:ascii="楷体" w:eastAsia="楷体" w:hAnsi="楷体" w:hint="eastAsia"/>
        </w:rPr>
        <w:t>时尚新声，展现最具</w:t>
      </w:r>
      <w:r w:rsidRPr="00F64E71">
        <w:rPr>
          <w:rFonts w:ascii="楷体" w:eastAsia="楷体" w:hAnsi="楷体" w:hint="eastAsia"/>
          <w:u w:val="wave"/>
        </w:rPr>
        <w:t>“中国范儿”</w:t>
      </w:r>
      <w:r w:rsidRPr="00F64E71">
        <w:rPr>
          <w:rFonts w:ascii="楷体" w:eastAsia="楷体" w:hAnsi="楷体" w:hint="eastAsia"/>
        </w:rPr>
        <w:t>的民族特色。</w:t>
      </w:r>
    </w:p>
    <w:p w:rsidR="00F64E71" w:rsidP="007706D9">
      <w:pPr>
        <w:spacing w:line="288" w:lineRule="auto"/>
        <w:jc w:val="left"/>
        <w:rPr>
          <w:rFonts w:ascii="宋体" w:hAnsi="宋体"/>
        </w:rPr>
      </w:pPr>
      <w:r>
        <w:rPr>
          <w:rFonts w:ascii="宋体" w:hAnsi="宋体" w:hint="eastAsia"/>
        </w:rPr>
        <w:t>17.</w:t>
      </w:r>
      <w:r w:rsidRPr="004A4C2B">
        <w:rPr>
          <w:rFonts w:ascii="宋体" w:hAnsi="宋体" w:hint="eastAsia"/>
        </w:rPr>
        <w:t>请在文中</w:t>
      </w:r>
      <w:r>
        <w:rPr>
          <w:rFonts w:ascii="宋体" w:hAnsi="宋体" w:hint="eastAsia"/>
        </w:rPr>
        <w:t>A</w:t>
      </w:r>
      <w:r w:rsidRPr="004A4C2B">
        <w:rPr>
          <w:rFonts w:ascii="宋体" w:hAnsi="宋体" w:hint="eastAsia"/>
        </w:rPr>
        <w:t>、</w:t>
      </w:r>
      <w:r>
        <w:rPr>
          <w:rFonts w:ascii="宋体" w:hAnsi="宋体" w:hint="eastAsia"/>
        </w:rPr>
        <w:t>B</w:t>
      </w:r>
      <w:r w:rsidRPr="004A4C2B">
        <w:rPr>
          <w:rFonts w:ascii="宋体" w:hAnsi="宋体" w:hint="eastAsia"/>
        </w:rPr>
        <w:t>、</w:t>
      </w:r>
      <w:r>
        <w:rPr>
          <w:rFonts w:ascii="宋体" w:hAnsi="宋体" w:hint="eastAsia"/>
        </w:rPr>
        <w:t>C</w:t>
      </w:r>
      <w:r w:rsidRPr="004A4C2B">
        <w:rPr>
          <w:rFonts w:ascii="宋体" w:hAnsi="宋体" w:hint="eastAsia"/>
        </w:rPr>
        <w:t>三处填入恰当的成语。（</w:t>
      </w:r>
      <w:r>
        <w:rPr>
          <w:rFonts w:ascii="宋体" w:hAnsi="宋体" w:hint="eastAsia"/>
        </w:rPr>
        <w:t>3</w:t>
      </w:r>
      <w:r w:rsidRPr="004A4C2B">
        <w:rPr>
          <w:rFonts w:ascii="宋体" w:hAnsi="宋体" w:hint="eastAsia"/>
        </w:rPr>
        <w:t>分）</w:t>
      </w:r>
    </w:p>
    <w:p w:rsidR="00F64E71" w:rsidP="007706D9">
      <w:pPr>
        <w:spacing w:line="288" w:lineRule="auto"/>
        <w:jc w:val="left"/>
        <w:rPr>
          <w:rFonts w:ascii="宋体" w:hAnsi="宋体"/>
        </w:rPr>
      </w:pPr>
      <w:r>
        <w:rPr>
          <w:rFonts w:ascii="宋体" w:hAnsi="宋体" w:hint="eastAsia"/>
        </w:rPr>
        <w:t>18.</w:t>
      </w:r>
      <w:r w:rsidRPr="004A4C2B">
        <w:rPr>
          <w:rFonts w:ascii="宋体" w:hAnsi="宋体" w:hint="eastAsia"/>
        </w:rPr>
        <w:t>请为文中①②③横线处补写恰当的语句，使整段文字语意完整连贯，内容贴切，逻辑严密，每处不超过</w:t>
      </w:r>
      <w:r>
        <w:rPr>
          <w:rFonts w:ascii="宋体" w:hAnsi="宋体" w:hint="eastAsia"/>
        </w:rPr>
        <w:t>20</w:t>
      </w:r>
      <w:r w:rsidRPr="004A4C2B">
        <w:rPr>
          <w:rFonts w:ascii="宋体" w:hAnsi="宋体" w:hint="eastAsia"/>
        </w:rPr>
        <w:t>个字。（</w:t>
      </w:r>
      <w:r>
        <w:rPr>
          <w:rFonts w:ascii="宋体" w:hAnsi="宋体" w:hint="eastAsia"/>
        </w:rPr>
        <w:t>6</w:t>
      </w:r>
      <w:r w:rsidRPr="004A4C2B">
        <w:rPr>
          <w:rFonts w:ascii="宋体" w:hAnsi="宋体" w:hint="eastAsia"/>
        </w:rPr>
        <w:t>分）</w:t>
      </w:r>
    </w:p>
    <w:p w:rsidR="00F64E71" w:rsidP="007706D9">
      <w:pPr>
        <w:spacing w:line="288" w:lineRule="auto"/>
        <w:jc w:val="left"/>
        <w:rPr>
          <w:rFonts w:ascii="宋体" w:hAnsi="宋体"/>
        </w:rPr>
      </w:pPr>
      <w:r>
        <w:rPr>
          <w:rFonts w:ascii="宋体" w:hAnsi="宋体" w:hint="eastAsia"/>
        </w:rPr>
        <w:t>19.</w:t>
      </w:r>
      <w:r w:rsidRPr="004A4C2B">
        <w:rPr>
          <w:rFonts w:ascii="宋体" w:hAnsi="宋体" w:hint="eastAsia"/>
        </w:rPr>
        <w:t>下列选项中与文中画波浪线处双引号用法相同的一项是（</w:t>
      </w:r>
      <w:r>
        <w:rPr>
          <w:rFonts w:ascii="宋体" w:hAnsi="宋体" w:hint="eastAsia"/>
        </w:rPr>
        <w:t>3</w:t>
      </w:r>
      <w:r w:rsidRPr="004A4C2B">
        <w:rPr>
          <w:rFonts w:ascii="宋体" w:hAnsi="宋体" w:hint="eastAsia"/>
        </w:rPr>
        <w:t>分）</w:t>
      </w:r>
    </w:p>
    <w:p w:rsidR="00F64E71" w:rsidP="007706D9">
      <w:pPr>
        <w:spacing w:line="288" w:lineRule="auto"/>
        <w:jc w:val="left"/>
        <w:rPr>
          <w:rFonts w:ascii="宋体" w:hAnsi="宋体"/>
        </w:rPr>
      </w:pPr>
      <w:r>
        <w:rPr>
          <w:rFonts w:ascii="宋体" w:hAnsi="宋体" w:hint="eastAsia"/>
        </w:rPr>
        <w:t>A.</w:t>
      </w:r>
      <w:r w:rsidRPr="004A4C2B">
        <w:rPr>
          <w:rFonts w:ascii="宋体" w:hAnsi="宋体" w:hint="eastAsia"/>
        </w:rPr>
        <w:t>人民当下最迫切需要的正是像你这样的“傻子”。</w:t>
      </w:r>
    </w:p>
    <w:p w:rsidR="00F64E71" w:rsidP="007706D9">
      <w:pPr>
        <w:spacing w:line="288" w:lineRule="auto"/>
        <w:jc w:val="left"/>
        <w:rPr>
          <w:rFonts w:ascii="宋体" w:hAnsi="宋体"/>
        </w:rPr>
      </w:pPr>
      <w:r>
        <w:rPr>
          <w:rFonts w:ascii="宋体" w:hAnsi="宋体" w:hint="eastAsia"/>
        </w:rPr>
        <w:t>B.</w:t>
      </w:r>
      <w:r w:rsidRPr="004A4C2B">
        <w:rPr>
          <w:rFonts w:ascii="宋体" w:hAnsi="宋体" w:hint="eastAsia"/>
        </w:rPr>
        <w:t>号称“世界屋脊”的青藏高原，有两个世界之最。</w:t>
      </w:r>
    </w:p>
    <w:p w:rsidR="00F64E71" w:rsidP="007706D9">
      <w:pPr>
        <w:spacing w:line="288" w:lineRule="auto"/>
        <w:jc w:val="left"/>
        <w:rPr>
          <w:rFonts w:ascii="宋体" w:hAnsi="宋体"/>
        </w:rPr>
      </w:pPr>
      <w:r>
        <w:rPr>
          <w:rFonts w:ascii="宋体" w:hAnsi="宋体" w:hint="eastAsia"/>
        </w:rPr>
        <w:t>C.</w:t>
      </w:r>
      <w:r w:rsidRPr="004A4C2B">
        <w:rPr>
          <w:rFonts w:ascii="宋体" w:hAnsi="宋体" w:hint="eastAsia"/>
        </w:rPr>
        <w:t>人们常常用“杏林春满”来赞扬医生的医术高明。</w:t>
      </w:r>
    </w:p>
    <w:p w:rsidR="00F64E71" w:rsidP="007706D9">
      <w:pPr>
        <w:spacing w:line="288" w:lineRule="auto"/>
        <w:jc w:val="left"/>
        <w:rPr>
          <w:rFonts w:ascii="宋体" w:hAnsi="宋体"/>
        </w:rPr>
      </w:pPr>
      <w:r>
        <w:rPr>
          <w:rFonts w:ascii="宋体" w:hAnsi="宋体" w:hint="eastAsia"/>
        </w:rPr>
        <w:t>D.</w:t>
      </w:r>
      <w:r w:rsidRPr="004A4C2B">
        <w:rPr>
          <w:rFonts w:ascii="宋体" w:hAnsi="宋体" w:hint="eastAsia"/>
        </w:rPr>
        <w:t>如果你是“未经登记”的陌生人，你是无法进入的。</w:t>
      </w:r>
    </w:p>
    <w:p w:rsidR="00F64E71" w:rsidRPr="00F64E71" w:rsidP="007706D9">
      <w:pPr>
        <w:spacing w:line="288" w:lineRule="auto"/>
        <w:jc w:val="left"/>
        <w:rPr>
          <w:rFonts w:ascii="宋体" w:hAnsi="宋体"/>
          <w:b/>
        </w:rPr>
      </w:pPr>
      <w:r w:rsidRPr="00F64E71">
        <w:rPr>
          <w:rFonts w:ascii="宋体" w:hAnsi="宋体" w:hint="eastAsia"/>
          <w:b/>
        </w:rPr>
        <w:t>（二）语言文字运用</w:t>
      </w:r>
      <w:r w:rsidRPr="00F64E71">
        <w:rPr>
          <w:rFonts w:ascii="宋体" w:hAnsi="宋体" w:hint="eastAsia"/>
          <w:b/>
        </w:rPr>
        <w:t>Ⅱ</w:t>
      </w:r>
    </w:p>
    <w:p w:rsidR="00F64E71" w:rsidP="007706D9">
      <w:pPr>
        <w:spacing w:line="288" w:lineRule="auto"/>
        <w:jc w:val="left"/>
        <w:rPr>
          <w:rFonts w:ascii="宋体" w:hAnsi="宋体"/>
        </w:rPr>
      </w:pPr>
      <w:r w:rsidRPr="004A4C2B">
        <w:rPr>
          <w:rFonts w:ascii="宋体" w:hAnsi="宋体" w:hint="eastAsia"/>
        </w:rPr>
        <w:t>阅读下面的文字，完成</w:t>
      </w:r>
      <w:r>
        <w:rPr>
          <w:rFonts w:ascii="宋体" w:hAnsi="宋体" w:hint="eastAsia"/>
        </w:rPr>
        <w:t>20</w:t>
      </w:r>
      <w:r w:rsidRPr="004A4C2B">
        <w:rPr>
          <w:rFonts w:ascii="宋体" w:hAnsi="宋体" w:hint="eastAsia"/>
        </w:rPr>
        <w:t>～</w:t>
      </w:r>
      <w:r>
        <w:rPr>
          <w:rFonts w:ascii="宋体" w:hAnsi="宋体" w:hint="eastAsia"/>
        </w:rPr>
        <w:t>21</w:t>
      </w:r>
      <w:r w:rsidRPr="004A4C2B">
        <w:rPr>
          <w:rFonts w:ascii="宋体" w:hAnsi="宋体" w:hint="eastAsia"/>
        </w:rPr>
        <w:t>题。（</w:t>
      </w:r>
      <w:r>
        <w:rPr>
          <w:rFonts w:ascii="宋体" w:hAnsi="宋体" w:hint="eastAsia"/>
        </w:rPr>
        <w:t>8</w:t>
      </w:r>
      <w:r w:rsidRPr="004A4C2B">
        <w:rPr>
          <w:rFonts w:ascii="宋体" w:hAnsi="宋体" w:hint="eastAsia"/>
        </w:rPr>
        <w:t>分）</w:t>
      </w:r>
    </w:p>
    <w:p w:rsidR="00F64E71" w:rsidRPr="00F64E71" w:rsidP="00F64E71">
      <w:pPr>
        <w:spacing w:line="288" w:lineRule="auto"/>
        <w:ind w:firstLine="420" w:firstLineChars="200"/>
        <w:jc w:val="left"/>
        <w:rPr>
          <w:rFonts w:ascii="楷体" w:eastAsia="楷体" w:hAnsi="楷体"/>
        </w:rPr>
      </w:pPr>
      <w:r w:rsidRPr="00F64E71">
        <w:rPr>
          <w:rFonts w:ascii="楷体" w:eastAsia="楷体" w:hAnsi="楷体" w:hint="eastAsia"/>
        </w:rPr>
        <w:t>2024年春节</w:t>
      </w:r>
      <w:r w:rsidRPr="00F64E71">
        <w:rPr>
          <w:rFonts w:ascii="楷体" w:eastAsia="楷体" w:hAnsi="楷体" w:hint="eastAsia"/>
        </w:rPr>
        <w:t>档</w:t>
      </w:r>
      <w:r w:rsidRPr="00F64E71">
        <w:rPr>
          <w:rFonts w:ascii="楷体" w:eastAsia="楷体" w:hAnsi="楷体" w:hint="eastAsia"/>
        </w:rPr>
        <w:t>票房再创新高，国家电影局2月18日发布数据，春节</w:t>
      </w:r>
      <w:r w:rsidRPr="00F64E71">
        <w:rPr>
          <w:rFonts w:ascii="楷体" w:eastAsia="楷体" w:hAnsi="楷体" w:hint="eastAsia"/>
        </w:rPr>
        <w:t>档</w:t>
      </w:r>
      <w:r w:rsidRPr="00F64E71">
        <w:rPr>
          <w:rFonts w:ascii="楷体" w:eastAsia="楷体" w:hAnsi="楷体" w:hint="eastAsia"/>
        </w:rPr>
        <w:t>电影票房达80.16亿元，创造了新的春节</w:t>
      </w:r>
      <w:r w:rsidRPr="00F64E71">
        <w:rPr>
          <w:rFonts w:ascii="楷体" w:eastAsia="楷体" w:hAnsi="楷体" w:hint="eastAsia"/>
        </w:rPr>
        <w:t>档</w:t>
      </w:r>
      <w:r w:rsidRPr="00F64E71">
        <w:rPr>
          <w:rFonts w:ascii="楷体" w:eastAsia="楷体" w:hAnsi="楷体" w:hint="eastAsia"/>
        </w:rPr>
        <w:t>票房纪录，观影人次为1.63亿。</w:t>
      </w:r>
    </w:p>
    <w:p w:rsidR="00F64E71" w:rsidRPr="00F64E71" w:rsidP="00F64E71">
      <w:pPr>
        <w:spacing w:line="288" w:lineRule="auto"/>
        <w:ind w:firstLine="420" w:firstLineChars="200"/>
        <w:jc w:val="left"/>
        <w:rPr>
          <w:rFonts w:ascii="楷体" w:eastAsia="楷体" w:hAnsi="楷体"/>
        </w:rPr>
      </w:pPr>
      <w:r w:rsidRPr="00F64E71">
        <w:rPr>
          <w:rFonts w:ascii="楷体" w:eastAsia="楷体" w:hAnsi="楷体" w:hint="eastAsia"/>
        </w:rPr>
        <w:t>观众观影意愿较高，大部分观众在档期内观看了多部影片，是今年春节</w:t>
      </w:r>
      <w:r w:rsidRPr="00F64E71">
        <w:rPr>
          <w:rFonts w:ascii="楷体" w:eastAsia="楷体" w:hAnsi="楷体" w:hint="eastAsia"/>
        </w:rPr>
        <w:t>档</w:t>
      </w:r>
      <w:r w:rsidRPr="00F64E71">
        <w:rPr>
          <w:rFonts w:ascii="楷体" w:eastAsia="楷体" w:hAnsi="楷体" w:hint="eastAsia"/>
        </w:rPr>
        <w:t>取得高票房成绩的原因之一。分析师赖力认为，其他原因还有今年春节假期长大8天，头部电影对大盘也有巨大推动作用。喜剧电影占据今年春节档的主导地位。首都电影院副总经理于超认为，喜剧电影拥有合家欢属性，更符合春节档的调性，也是近年来更成功、更适合市场的类型。</w:t>
      </w:r>
    </w:p>
    <w:p w:rsidR="00F64E71" w:rsidRPr="00F64E71" w:rsidP="00F64E71">
      <w:pPr>
        <w:spacing w:line="288" w:lineRule="auto"/>
        <w:ind w:firstLine="420" w:firstLineChars="200"/>
        <w:jc w:val="left"/>
        <w:rPr>
          <w:rFonts w:ascii="楷体" w:eastAsia="楷体" w:hAnsi="楷体"/>
        </w:rPr>
      </w:pPr>
      <w:r w:rsidRPr="00F64E71">
        <w:rPr>
          <w:rFonts w:ascii="楷体" w:eastAsia="楷体" w:hAnsi="楷体" w:hint="eastAsia"/>
        </w:rPr>
        <w:t>中国电影评论学会会长饶曙光认为，今年春节</w:t>
      </w:r>
      <w:r w:rsidRPr="00F64E71">
        <w:rPr>
          <w:rFonts w:ascii="楷体" w:eastAsia="楷体" w:hAnsi="楷体" w:hint="eastAsia"/>
        </w:rPr>
        <w:t>档</w:t>
      </w:r>
      <w:r w:rsidRPr="00F64E71">
        <w:rPr>
          <w:rFonts w:ascii="楷体" w:eastAsia="楷体" w:hAnsi="楷体" w:hint="eastAsia"/>
        </w:rPr>
        <w:t>名列前茅的影片有一个共性，</w:t>
      </w:r>
      <w:r w:rsidRPr="00F64E71">
        <w:rPr>
          <w:rFonts w:ascii="楷体" w:eastAsia="楷体" w:hAnsi="楷体" w:hint="eastAsia"/>
          <w:u w:val="wave"/>
        </w:rPr>
        <w:t>①它们都聚焦</w:t>
      </w:r>
      <w:r w:rsidRPr="00F64E71">
        <w:rPr>
          <w:rFonts w:ascii="楷体" w:eastAsia="楷体" w:hAnsi="楷体" w:hint="eastAsia"/>
          <w:u w:val="wave"/>
        </w:rPr>
        <w:t>于职场</w:t>
      </w:r>
      <w:r w:rsidRPr="00F64E71">
        <w:rPr>
          <w:rFonts w:ascii="楷体" w:eastAsia="楷体" w:hAnsi="楷体" w:hint="eastAsia"/>
          <w:u w:val="wave"/>
        </w:rPr>
        <w:t>和</w:t>
      </w:r>
      <w:r w:rsidRPr="00F64E71">
        <w:rPr>
          <w:rFonts w:ascii="楷体" w:eastAsia="楷体" w:hAnsi="楷体" w:hint="eastAsia"/>
          <w:u w:val="wave"/>
        </w:rPr>
        <w:t>职场</w:t>
      </w:r>
      <w:r w:rsidRPr="00F64E71">
        <w:rPr>
          <w:rFonts w:ascii="楷体" w:eastAsia="楷体" w:hAnsi="楷体" w:hint="eastAsia"/>
          <w:u w:val="wave"/>
        </w:rPr>
        <w:t>心态、个人选择和奋斗，②从而实现普通人生存状况和感知感受的互动，③达成最大限度的共情、共鸣、共振。④《热辣滚烫》是</w:t>
      </w:r>
      <w:r w:rsidRPr="00F64E71">
        <w:rPr>
          <w:rFonts w:ascii="楷体" w:eastAsia="楷体" w:hAnsi="楷体" w:hint="eastAsia"/>
          <w:u w:val="wave"/>
        </w:rPr>
        <w:t>贾玲自</w:t>
      </w:r>
      <w:r w:rsidRPr="00F64E71">
        <w:rPr>
          <w:rFonts w:ascii="楷体" w:eastAsia="楷体" w:hAnsi="楷体" w:hint="eastAsia"/>
          <w:u w:val="wave"/>
        </w:rPr>
        <w:t>《你好，李焕英》大获成功后第二部进军</w:t>
      </w:r>
      <w:r w:rsidRPr="00F64E71">
        <w:rPr>
          <w:rFonts w:ascii="楷体" w:eastAsia="楷体" w:hAnsi="楷体" w:hint="eastAsia"/>
          <w:u w:val="wave"/>
        </w:rPr>
        <w:t>春节档并自</w:t>
      </w:r>
      <w:r w:rsidRPr="00F64E71">
        <w:rPr>
          <w:rFonts w:ascii="楷体" w:eastAsia="楷体" w:hAnsi="楷体" w:hint="eastAsia"/>
          <w:u w:val="wave"/>
        </w:rPr>
        <w:t>导自演的作品，⑤在这部富含喜剧元素的电影中，⑥女主角具有拼搏向上的价值观体现了很强的观影号召力。</w:t>
      </w:r>
      <w:r w:rsidRPr="00F64E71">
        <w:rPr>
          <w:rFonts w:ascii="楷体" w:eastAsia="楷体" w:hAnsi="楷体" w:hint="eastAsia"/>
        </w:rPr>
        <w:t>《第二十条》是张艺谋导演第三次进军春节档的作品，影片演员阵容强大，题材源于现实，后劲很足。</w:t>
      </w:r>
    </w:p>
    <w:p w:rsidR="00F64E71" w:rsidP="007706D9">
      <w:pPr>
        <w:spacing w:line="288" w:lineRule="auto"/>
        <w:jc w:val="left"/>
        <w:rPr>
          <w:rFonts w:ascii="宋体" w:hAnsi="宋体"/>
        </w:rPr>
      </w:pPr>
      <w:r>
        <w:rPr>
          <w:rFonts w:ascii="宋体" w:hAnsi="宋体" w:hint="eastAsia"/>
        </w:rPr>
        <w:t>20.</w:t>
      </w:r>
      <w:r w:rsidRPr="004A4C2B">
        <w:rPr>
          <w:rFonts w:ascii="宋体" w:hAnsi="宋体" w:hint="eastAsia"/>
        </w:rPr>
        <w:t>文段中画波浪线的句子有两处表达不当，请指出序号并进行修改，使语言表达准确流畅，逻辑严密，不得改变原意。（</w:t>
      </w:r>
      <w:r>
        <w:rPr>
          <w:rFonts w:ascii="宋体" w:hAnsi="宋体" w:hint="eastAsia"/>
        </w:rPr>
        <w:t>4</w:t>
      </w:r>
      <w:r w:rsidRPr="004A4C2B">
        <w:rPr>
          <w:rFonts w:ascii="宋体" w:hAnsi="宋体" w:hint="eastAsia"/>
        </w:rPr>
        <w:t>分）</w:t>
      </w:r>
    </w:p>
    <w:p w:rsidR="00F64E71" w:rsidP="007706D9">
      <w:pPr>
        <w:spacing w:line="288" w:lineRule="auto"/>
        <w:jc w:val="left"/>
        <w:rPr>
          <w:rFonts w:ascii="宋体" w:hAnsi="宋体"/>
        </w:rPr>
      </w:pPr>
      <w:r>
        <w:rPr>
          <w:rFonts w:ascii="宋体" w:hAnsi="宋体" w:hint="eastAsia"/>
        </w:rPr>
        <w:t>21.</w:t>
      </w:r>
      <w:r w:rsidRPr="004A4C2B">
        <w:rPr>
          <w:rFonts w:ascii="宋体" w:hAnsi="宋体" w:hint="eastAsia"/>
        </w:rPr>
        <w:t>请结合文段内容分析概括春节</w:t>
      </w:r>
      <w:r w:rsidRPr="004A4C2B">
        <w:rPr>
          <w:rFonts w:ascii="宋体" w:hAnsi="宋体" w:hint="eastAsia"/>
        </w:rPr>
        <w:t>档</w:t>
      </w:r>
      <w:r w:rsidRPr="004A4C2B">
        <w:rPr>
          <w:rFonts w:ascii="宋体" w:hAnsi="宋体" w:hint="eastAsia"/>
        </w:rPr>
        <w:t>电影《热辣滚烫》取得票房佳绩的原因。（</w:t>
      </w:r>
      <w:r>
        <w:rPr>
          <w:rFonts w:ascii="宋体" w:hAnsi="宋体" w:hint="eastAsia"/>
        </w:rPr>
        <w:t>4</w:t>
      </w:r>
      <w:r w:rsidRPr="004A4C2B">
        <w:rPr>
          <w:rFonts w:ascii="宋体" w:hAnsi="宋体" w:hint="eastAsia"/>
        </w:rPr>
        <w:t>分）</w:t>
      </w:r>
    </w:p>
    <w:p w:rsidR="00F64E71" w:rsidRPr="00F64E71" w:rsidP="007706D9">
      <w:pPr>
        <w:spacing w:line="288" w:lineRule="auto"/>
        <w:jc w:val="left"/>
        <w:rPr>
          <w:rFonts w:ascii="宋体" w:hAnsi="宋体"/>
          <w:b/>
          <w:sz w:val="24"/>
        </w:rPr>
      </w:pPr>
      <w:r w:rsidRPr="00F64E71">
        <w:rPr>
          <w:rFonts w:ascii="宋体" w:hAnsi="宋体" w:hint="eastAsia"/>
          <w:b/>
          <w:sz w:val="24"/>
        </w:rPr>
        <w:t>四、写作（60分）</w:t>
      </w:r>
    </w:p>
    <w:p w:rsidR="00F64E71" w:rsidP="007706D9">
      <w:pPr>
        <w:spacing w:line="288" w:lineRule="auto"/>
        <w:jc w:val="left"/>
        <w:rPr>
          <w:rFonts w:ascii="宋体" w:hAnsi="宋体"/>
        </w:rPr>
      </w:pPr>
      <w:r>
        <w:rPr>
          <w:rFonts w:ascii="宋体" w:hAnsi="宋体" w:hint="eastAsia"/>
        </w:rPr>
        <w:t>22.</w:t>
      </w:r>
      <w:r w:rsidRPr="004A4C2B">
        <w:rPr>
          <w:rFonts w:ascii="宋体" w:hAnsi="宋体" w:hint="eastAsia"/>
        </w:rPr>
        <w:t>阅读下面的材料，根据要求写作。（</w:t>
      </w:r>
      <w:r>
        <w:rPr>
          <w:rFonts w:ascii="宋体" w:hAnsi="宋体" w:hint="eastAsia"/>
        </w:rPr>
        <w:t>60</w:t>
      </w:r>
      <w:r w:rsidRPr="004A4C2B">
        <w:rPr>
          <w:rFonts w:ascii="宋体" w:hAnsi="宋体" w:hint="eastAsia"/>
        </w:rPr>
        <w:t>分）</w:t>
      </w:r>
    </w:p>
    <w:p w:rsidR="00F64E71" w:rsidRPr="00F64E71" w:rsidP="00F64E71">
      <w:pPr>
        <w:spacing w:line="288" w:lineRule="auto"/>
        <w:ind w:firstLine="420" w:firstLineChars="200"/>
        <w:jc w:val="left"/>
        <w:rPr>
          <w:rFonts w:ascii="楷体" w:eastAsia="楷体" w:hAnsi="楷体"/>
        </w:rPr>
      </w:pPr>
      <w:r w:rsidRPr="00F64E71">
        <w:rPr>
          <w:rFonts w:ascii="楷体" w:eastAsia="楷体" w:hAnsi="楷体" w:hint="eastAsia"/>
        </w:rPr>
        <w:t>“想到、做到、看到”是在“得到”前的努力，不同的人对从何开始、三者如何排序有自己的见解。你是如何理解并对三者进行排序的？请写一篇文章阐述自己的见解。</w:t>
      </w:r>
    </w:p>
    <w:p w:rsidR="004A4C2B" w:rsidRPr="004A4C2B" w:rsidP="00F64E71">
      <w:pPr>
        <w:spacing w:line="288" w:lineRule="auto"/>
        <w:ind w:firstLine="420" w:firstLineChars="200"/>
        <w:jc w:val="left"/>
        <w:rPr>
          <w:rFonts w:ascii="宋体" w:hAnsi="宋体"/>
        </w:rPr>
      </w:pPr>
      <w:r w:rsidRPr="004A4C2B">
        <w:rPr>
          <w:rFonts w:ascii="宋体" w:hAnsi="宋体" w:hint="eastAsia"/>
        </w:rPr>
        <w:t>要求：选准角度，确定立意，明确文体，自拟标题；不要套作，不得抄袭；不得泄露个人信息；不少于</w:t>
      </w:r>
      <w:r>
        <w:rPr>
          <w:rFonts w:ascii="宋体" w:hAnsi="宋体" w:hint="eastAsia"/>
        </w:rPr>
        <w:t>800</w:t>
      </w:r>
      <w:r w:rsidRPr="004A4C2B">
        <w:rPr>
          <w:rFonts w:ascii="宋体" w:hAnsi="宋体" w:hint="eastAsia"/>
        </w:rPr>
        <w:t>字。</w:t>
      </w:r>
    </w:p>
    <w:p w:rsidR="00F64E71" w:rsidRPr="00F64E71" w:rsidP="00F64E71">
      <w:pPr>
        <w:spacing w:line="288" w:lineRule="auto"/>
        <w:jc w:val="center"/>
        <w:rPr>
          <w:rFonts w:ascii="宋体" w:hAnsi="宋体"/>
          <w:b/>
        </w:rPr>
      </w:pPr>
      <w:r w:rsidRPr="00F64E71">
        <w:rPr>
          <w:rFonts w:ascii="宋体" w:hAnsi="宋体" w:hint="eastAsia"/>
          <w:b/>
        </w:rPr>
        <w:t>内江市高中2024届第三次模拟考试</w:t>
      </w:r>
    </w:p>
    <w:p w:rsidR="00F64E71" w:rsidRPr="00F64E71" w:rsidP="00F64E71">
      <w:pPr>
        <w:spacing w:line="288" w:lineRule="auto"/>
        <w:jc w:val="center"/>
        <w:rPr>
          <w:rFonts w:ascii="宋体" w:hAnsi="宋体"/>
          <w:b/>
        </w:rPr>
      </w:pPr>
      <w:r w:rsidRPr="00F64E71">
        <w:rPr>
          <w:rFonts w:ascii="宋体" w:hAnsi="宋体" w:hint="eastAsia"/>
          <w:b/>
        </w:rPr>
        <w:t>语文参考答案及评分意见</w:t>
      </w:r>
    </w:p>
    <w:p w:rsidR="00F64E71" w:rsidP="007706D9">
      <w:pPr>
        <w:spacing w:line="288" w:lineRule="auto"/>
        <w:jc w:val="left"/>
        <w:rPr>
          <w:rFonts w:ascii="宋体" w:hAnsi="宋体"/>
        </w:rPr>
      </w:pPr>
      <w:r>
        <w:rPr>
          <w:rFonts w:ascii="宋体" w:hAnsi="宋体" w:hint="eastAsia"/>
        </w:rPr>
        <w:t>1.C</w:t>
      </w:r>
      <w:r w:rsidRPr="004A4C2B">
        <w:rPr>
          <w:rFonts w:ascii="宋体" w:hAnsi="宋体" w:hint="eastAsia"/>
        </w:rPr>
        <w:t>（“与其他国家”以偏概全，原文“这种中国与朝鲜、日本、东南亚、印度、西亚、欧洲及欧洲的经济殖民地之间和这些地区之间的中心</w:t>
      </w:r>
      <w:r>
        <w:rPr>
          <w:rFonts w:ascii="宋体" w:hAnsi="宋体" w:hint="eastAsia"/>
        </w:rPr>
        <w:t>-</w:t>
      </w:r>
      <w:r w:rsidRPr="004A4C2B">
        <w:rPr>
          <w:rFonts w:ascii="宋体" w:hAnsi="宋体" w:hint="eastAsia"/>
        </w:rPr>
        <w:t>边陲关系”。）</w:t>
      </w:r>
    </w:p>
    <w:p w:rsidR="00F64E71" w:rsidP="007706D9">
      <w:pPr>
        <w:spacing w:line="288" w:lineRule="auto"/>
        <w:jc w:val="left"/>
        <w:rPr>
          <w:rFonts w:ascii="宋体" w:hAnsi="宋体"/>
        </w:rPr>
      </w:pPr>
      <w:r>
        <w:rPr>
          <w:rFonts w:ascii="宋体" w:hAnsi="宋体" w:hint="eastAsia"/>
        </w:rPr>
        <w:t>2.D</w:t>
      </w:r>
      <w:r w:rsidRPr="004A4C2B">
        <w:rPr>
          <w:rFonts w:ascii="宋体" w:hAnsi="宋体" w:hint="eastAsia"/>
        </w:rPr>
        <w:t>（没有“对比”论证）</w:t>
      </w:r>
    </w:p>
    <w:p w:rsidR="00F64E71" w:rsidP="007706D9">
      <w:pPr>
        <w:spacing w:line="288" w:lineRule="auto"/>
        <w:jc w:val="left"/>
        <w:rPr>
          <w:rFonts w:ascii="宋体" w:hAnsi="宋体"/>
        </w:rPr>
      </w:pPr>
      <w:r>
        <w:rPr>
          <w:rFonts w:ascii="宋体" w:hAnsi="宋体" w:hint="eastAsia"/>
        </w:rPr>
        <w:t>3.C</w:t>
      </w:r>
      <w:r w:rsidRPr="004A4C2B">
        <w:rPr>
          <w:rFonts w:ascii="宋体" w:hAnsi="宋体" w:hint="eastAsia"/>
        </w:rPr>
        <w:t>（“很大程度”错误，材料、图片没有依据。）</w:t>
      </w:r>
    </w:p>
    <w:p w:rsidR="00F64E71" w:rsidP="007706D9">
      <w:pPr>
        <w:spacing w:line="288" w:lineRule="auto"/>
        <w:jc w:val="left"/>
        <w:rPr>
          <w:rFonts w:ascii="宋体" w:hAnsi="宋体"/>
        </w:rPr>
      </w:pPr>
      <w:r>
        <w:rPr>
          <w:rFonts w:ascii="宋体" w:hAnsi="宋体" w:hint="eastAsia"/>
        </w:rPr>
        <w:t>4.D</w:t>
      </w:r>
      <w:r w:rsidRPr="004A4C2B">
        <w:rPr>
          <w:rFonts w:ascii="宋体" w:hAnsi="宋体" w:hint="eastAsia"/>
        </w:rPr>
        <w:t>（“不会导致超级智慧的半生化人诞生”依据原文无法判断）</w:t>
      </w:r>
    </w:p>
    <w:p w:rsidR="00F64E71" w:rsidP="007706D9">
      <w:pPr>
        <w:spacing w:line="288" w:lineRule="auto"/>
        <w:jc w:val="left"/>
        <w:rPr>
          <w:rFonts w:ascii="宋体" w:hAnsi="宋体"/>
        </w:rPr>
      </w:pPr>
      <w:r>
        <w:rPr>
          <w:rFonts w:ascii="宋体" w:hAnsi="宋体" w:hint="eastAsia"/>
        </w:rPr>
        <w:t>5.C</w:t>
      </w:r>
      <w:r w:rsidRPr="004A4C2B">
        <w:rPr>
          <w:rFonts w:ascii="宋体" w:hAnsi="宋体" w:hint="eastAsia"/>
        </w:rPr>
        <w:t>（“演示了最新研究成果”有误，文本讨论内容只到</w:t>
      </w:r>
      <w:r>
        <w:rPr>
          <w:rFonts w:ascii="宋体" w:hAnsi="宋体" w:hint="eastAsia"/>
        </w:rPr>
        <w:t>2021</w:t>
      </w:r>
      <w:r w:rsidRPr="004A4C2B">
        <w:rPr>
          <w:rFonts w:ascii="宋体" w:hAnsi="宋体" w:hint="eastAsia"/>
        </w:rPr>
        <w:t>年意识控制乒乓游戏，且并未进行演示）</w:t>
      </w:r>
    </w:p>
    <w:p w:rsidR="00F64E71" w:rsidP="007706D9">
      <w:pPr>
        <w:spacing w:line="288" w:lineRule="auto"/>
        <w:jc w:val="left"/>
        <w:rPr>
          <w:rFonts w:ascii="宋体" w:hAnsi="宋体"/>
        </w:rPr>
      </w:pPr>
      <w:r>
        <w:rPr>
          <w:rFonts w:ascii="宋体" w:hAnsi="宋体" w:hint="eastAsia"/>
        </w:rPr>
        <w:t>6.</w:t>
      </w:r>
      <w:r w:rsidRPr="004A4C2B">
        <w:rPr>
          <w:rFonts w:ascii="宋体" w:hAnsi="宋体" w:hint="eastAsia"/>
        </w:rPr>
        <w:t>①最大电极数量的突破；②动物临床试验的成功；③监督管理局的同意（一点</w:t>
      </w:r>
      <w:r>
        <w:rPr>
          <w:rFonts w:ascii="宋体" w:hAnsi="宋体" w:hint="eastAsia"/>
        </w:rPr>
        <w:t>2</w:t>
      </w:r>
      <w:r w:rsidRPr="004A4C2B">
        <w:rPr>
          <w:rFonts w:ascii="宋体" w:hAnsi="宋体" w:hint="eastAsia"/>
        </w:rPr>
        <w:t>分，共</w:t>
      </w:r>
      <w:r>
        <w:rPr>
          <w:rFonts w:ascii="宋体" w:hAnsi="宋体" w:hint="eastAsia"/>
        </w:rPr>
        <w:t>6</w:t>
      </w:r>
      <w:r w:rsidRPr="004A4C2B">
        <w:rPr>
          <w:rFonts w:ascii="宋体" w:hAnsi="宋体" w:hint="eastAsia"/>
        </w:rPr>
        <w:t>分）</w:t>
      </w:r>
    </w:p>
    <w:p w:rsidR="00F64E71" w:rsidP="007706D9">
      <w:pPr>
        <w:spacing w:line="288" w:lineRule="auto"/>
        <w:jc w:val="left"/>
        <w:rPr>
          <w:rFonts w:ascii="宋体" w:hAnsi="宋体"/>
        </w:rPr>
      </w:pPr>
      <w:r>
        <w:rPr>
          <w:rFonts w:ascii="宋体" w:hAnsi="宋体" w:hint="eastAsia"/>
        </w:rPr>
        <w:t>7.B</w:t>
      </w:r>
      <w:r w:rsidRPr="004A4C2B">
        <w:rPr>
          <w:rFonts w:ascii="宋体" w:hAnsi="宋体" w:hint="eastAsia"/>
        </w:rPr>
        <w:t>（“铺垫”错误，是“伏笔”，呼应后文内容。）</w:t>
      </w:r>
    </w:p>
    <w:p w:rsidR="00F64E71" w:rsidP="007706D9">
      <w:pPr>
        <w:spacing w:line="288" w:lineRule="auto"/>
        <w:jc w:val="left"/>
        <w:rPr>
          <w:rFonts w:ascii="宋体" w:hAnsi="宋体"/>
        </w:rPr>
      </w:pPr>
      <w:r>
        <w:rPr>
          <w:rFonts w:ascii="宋体" w:hAnsi="宋体" w:hint="eastAsia"/>
        </w:rPr>
        <w:t>8.</w:t>
      </w:r>
      <w:r w:rsidRPr="004A4C2B">
        <w:rPr>
          <w:rFonts w:ascii="宋体" w:hAnsi="宋体" w:hint="eastAsia"/>
        </w:rPr>
        <w:t>示例</w:t>
      </w:r>
      <w:r w:rsidRPr="004A4C2B">
        <w:rPr>
          <w:rFonts w:ascii="宋体" w:hAnsi="宋体" w:hint="eastAsia"/>
        </w:rPr>
        <w:t>一</w:t>
      </w:r>
      <w:r w:rsidRPr="004A4C2B">
        <w:rPr>
          <w:rFonts w:ascii="宋体" w:hAnsi="宋体" w:hint="eastAsia"/>
        </w:rPr>
        <w:t>：《九岁的打工者》。①巧设悬念，以反常的表达激发读者阅读兴趣。②点明主要人物，聚焦跟随打工父母的孩子的境遇、经历和内心。③引人深思，不合常理的身份引发读者思考打工</w:t>
      </w:r>
      <w:r w:rsidRPr="004A4C2B">
        <w:rPr>
          <w:rFonts w:ascii="宋体" w:hAnsi="宋体" w:hint="eastAsia"/>
        </w:rPr>
        <w:t>者孩子</w:t>
      </w:r>
      <w:r w:rsidRPr="004A4C2B">
        <w:rPr>
          <w:rFonts w:ascii="宋体" w:hAnsi="宋体" w:hint="eastAsia"/>
        </w:rPr>
        <w:t>这一特殊群体的生存、教育、成长，显示作者的人文关怀。④与文章末段“这个九岁的小男孩，年龄最小的打工者”呼应。示例二：《打工者》。①与开头工厂车间的描写相呼应，显得自然贴切。②点明写作对象，不仅聚焦打工群体，还关注打工群体的孩子。③寓意含蓄深刻，由点及面，以孩子的打工生活见成人打工者的打工生活，观察群体更广，思考更深邃。（一点</w:t>
      </w:r>
      <w:r>
        <w:rPr>
          <w:rFonts w:ascii="宋体" w:hAnsi="宋体" w:hint="eastAsia"/>
        </w:rPr>
        <w:t>2</w:t>
      </w:r>
      <w:r w:rsidRPr="004A4C2B">
        <w:rPr>
          <w:rFonts w:ascii="宋体" w:hAnsi="宋体" w:hint="eastAsia"/>
        </w:rPr>
        <w:t>分。共</w:t>
      </w:r>
      <w:r>
        <w:rPr>
          <w:rFonts w:ascii="宋体" w:hAnsi="宋体" w:hint="eastAsia"/>
        </w:rPr>
        <w:t>6</w:t>
      </w:r>
      <w:r w:rsidRPr="004A4C2B">
        <w:rPr>
          <w:rFonts w:ascii="宋体" w:hAnsi="宋体" w:hint="eastAsia"/>
        </w:rPr>
        <w:t>分，答对三点即满分）</w:t>
      </w:r>
    </w:p>
    <w:p w:rsidR="00F64E71" w:rsidP="007706D9">
      <w:pPr>
        <w:spacing w:line="288" w:lineRule="auto"/>
        <w:jc w:val="left"/>
        <w:rPr>
          <w:rFonts w:ascii="宋体" w:hAnsi="宋体"/>
        </w:rPr>
      </w:pPr>
      <w:r>
        <w:rPr>
          <w:rFonts w:ascii="宋体" w:hAnsi="宋体" w:hint="eastAsia"/>
        </w:rPr>
        <w:t>9.</w:t>
      </w:r>
      <w:r w:rsidRPr="004A4C2B">
        <w:rPr>
          <w:rFonts w:ascii="宋体" w:hAnsi="宋体" w:hint="eastAsia"/>
        </w:rPr>
        <w:t>①突破景观之围。文本一让我们在现代、浮华的景观世界中看到了车间及车间中具体的劳动，看到了打工者和他们的孩子，是一种突围。②突破人心之“围”。文本</w:t>
      </w:r>
      <w:r w:rsidRPr="004A4C2B">
        <w:rPr>
          <w:rFonts w:ascii="宋体" w:hAnsi="宋体" w:hint="eastAsia"/>
        </w:rPr>
        <w:t>一</w:t>
      </w:r>
      <w:r w:rsidRPr="004A4C2B">
        <w:rPr>
          <w:rFonts w:ascii="宋体" w:hAnsi="宋体" w:hint="eastAsia"/>
        </w:rPr>
        <w:t>描写打工</w:t>
      </w:r>
      <w:r w:rsidRPr="004A4C2B">
        <w:rPr>
          <w:rFonts w:ascii="宋体" w:hAnsi="宋体" w:hint="eastAsia"/>
        </w:rPr>
        <w:t>者孩子</w:t>
      </w:r>
      <w:r w:rsidRPr="004A4C2B">
        <w:rPr>
          <w:rFonts w:ascii="宋体" w:hAnsi="宋体" w:hint="eastAsia"/>
        </w:rPr>
        <w:t>的经历与生存状态，展示了孩子内心的真实想法，是一种突围。③突破写作之围。打工者的孩子在写作中极少出现，是日常生活中缺席者的存在。文本聚焦于看见“他者”，实现突围。（一点</w:t>
      </w:r>
      <w:r>
        <w:rPr>
          <w:rFonts w:ascii="宋体" w:hAnsi="宋体" w:hint="eastAsia"/>
        </w:rPr>
        <w:t>2</w:t>
      </w:r>
      <w:r w:rsidRPr="004A4C2B">
        <w:rPr>
          <w:rFonts w:ascii="宋体" w:hAnsi="宋体" w:hint="eastAsia"/>
        </w:rPr>
        <w:t>分，共</w:t>
      </w:r>
      <w:r>
        <w:rPr>
          <w:rFonts w:ascii="宋体" w:hAnsi="宋体" w:hint="eastAsia"/>
        </w:rPr>
        <w:t>6</w:t>
      </w:r>
      <w:r w:rsidRPr="004A4C2B">
        <w:rPr>
          <w:rFonts w:ascii="宋体" w:hAnsi="宋体" w:hint="eastAsia"/>
        </w:rPr>
        <w:t>分）</w:t>
      </w:r>
    </w:p>
    <w:p w:rsidR="00F64E71" w:rsidP="007706D9">
      <w:pPr>
        <w:spacing w:line="288" w:lineRule="auto"/>
        <w:jc w:val="left"/>
        <w:rPr>
          <w:rFonts w:ascii="宋体" w:hAnsi="宋体"/>
        </w:rPr>
      </w:pPr>
      <w:r>
        <w:rPr>
          <w:rFonts w:ascii="宋体" w:hAnsi="宋体" w:hint="eastAsia"/>
        </w:rPr>
        <w:t>10.C</w:t>
      </w:r>
      <w:r w:rsidR="00752AF8">
        <w:rPr>
          <w:rFonts w:ascii="宋体" w:hAnsi="宋体" w:hint="eastAsia"/>
        </w:rPr>
        <w:t>EG</w:t>
      </w:r>
      <w:r w:rsidRPr="004A4C2B">
        <w:rPr>
          <w:rFonts w:ascii="宋体" w:hAnsi="宋体" w:hint="eastAsia"/>
        </w:rPr>
        <w:t>（</w:t>
      </w:r>
      <w:r w:rsidRPr="004A4C2B">
        <w:rPr>
          <w:rFonts w:ascii="宋体" w:hAnsi="宋体" w:hint="eastAsia"/>
        </w:rPr>
        <w:t>断对一处</w:t>
      </w:r>
      <w:r w:rsidRPr="004A4C2B">
        <w:rPr>
          <w:rFonts w:ascii="宋体" w:hAnsi="宋体" w:hint="eastAsia"/>
        </w:rPr>
        <w:t>给</w:t>
      </w:r>
      <w:r>
        <w:rPr>
          <w:rFonts w:ascii="宋体" w:hAnsi="宋体" w:hint="eastAsia"/>
        </w:rPr>
        <w:t>1</w:t>
      </w:r>
      <w:r w:rsidRPr="004A4C2B">
        <w:rPr>
          <w:rFonts w:ascii="宋体" w:hAnsi="宋体" w:hint="eastAsia"/>
        </w:rPr>
        <w:t>分，超过三处不给分）</w:t>
      </w:r>
    </w:p>
    <w:p w:rsidR="00F64E71" w:rsidP="007706D9">
      <w:pPr>
        <w:spacing w:line="288" w:lineRule="auto"/>
        <w:jc w:val="left"/>
        <w:rPr>
          <w:rFonts w:ascii="宋体" w:hAnsi="宋体"/>
        </w:rPr>
      </w:pPr>
      <w:r>
        <w:rPr>
          <w:rFonts w:ascii="宋体" w:hAnsi="宋体" w:hint="eastAsia"/>
        </w:rPr>
        <w:t>11.D</w:t>
      </w:r>
      <w:r w:rsidRPr="004A4C2B">
        <w:rPr>
          <w:rFonts w:ascii="宋体" w:hAnsi="宋体" w:hint="eastAsia"/>
        </w:rPr>
        <w:t>（文本中的“第”意为只，仅仅；《陈涉世家》中的“第”意为即使）</w:t>
      </w:r>
    </w:p>
    <w:p w:rsidR="00F64E71" w:rsidP="007706D9">
      <w:pPr>
        <w:spacing w:line="288" w:lineRule="auto"/>
        <w:jc w:val="left"/>
        <w:rPr>
          <w:rFonts w:ascii="宋体" w:hAnsi="宋体"/>
        </w:rPr>
      </w:pPr>
      <w:r>
        <w:rPr>
          <w:rFonts w:ascii="宋体" w:hAnsi="宋体" w:hint="eastAsia"/>
        </w:rPr>
        <w:t>12.A</w:t>
      </w:r>
      <w:r w:rsidRPr="004A4C2B">
        <w:rPr>
          <w:rFonts w:ascii="宋体" w:hAnsi="宋体" w:hint="eastAsia"/>
        </w:rPr>
        <w:t>（根据原文“酒酣，范昭请君之</w:t>
      </w:r>
      <w:r w:rsidRPr="004A4C2B">
        <w:rPr>
          <w:rFonts w:ascii="宋体" w:hAnsi="宋体" w:hint="eastAsia"/>
        </w:rPr>
        <w:t>樽</w:t>
      </w:r>
      <w:r w:rsidRPr="004A4C2B">
        <w:rPr>
          <w:rFonts w:ascii="宋体" w:hAnsi="宋体" w:hint="eastAsia"/>
        </w:rPr>
        <w:t>酌”可知，应是范昭请求使用齐景公用过的杯子斟酒。）</w:t>
      </w:r>
    </w:p>
    <w:p w:rsidR="00F64E71" w:rsidP="007706D9">
      <w:pPr>
        <w:spacing w:line="288" w:lineRule="auto"/>
        <w:jc w:val="left"/>
        <w:rPr>
          <w:rFonts w:ascii="宋体" w:hAnsi="宋体"/>
        </w:rPr>
      </w:pPr>
      <w:r>
        <w:rPr>
          <w:rFonts w:ascii="宋体" w:hAnsi="宋体" w:hint="eastAsia"/>
        </w:rPr>
        <w:t>13.</w:t>
      </w:r>
      <w:r w:rsidRPr="004A4C2B">
        <w:rPr>
          <w:rFonts w:ascii="宋体" w:hAnsi="宋体" w:hint="eastAsia"/>
        </w:rPr>
        <w:t>（</w:t>
      </w:r>
      <w:r>
        <w:rPr>
          <w:rFonts w:ascii="宋体" w:hAnsi="宋体" w:hint="eastAsia"/>
        </w:rPr>
        <w:t>1</w:t>
      </w:r>
      <w:r w:rsidRPr="004A4C2B">
        <w:rPr>
          <w:rFonts w:ascii="宋体" w:hAnsi="宋体" w:hint="eastAsia"/>
        </w:rPr>
        <w:t>）晏子说：“范昭不是不懂礼法（对礼法见识浅薄）之人，如今想要羞辱我国，所以我不能服从（您的命令）。（“陋”“陋于礼者”“惭”各</w:t>
      </w:r>
      <w:r>
        <w:rPr>
          <w:rFonts w:ascii="宋体" w:hAnsi="宋体" w:hint="eastAsia"/>
        </w:rPr>
        <w:t>1</w:t>
      </w:r>
      <w:r w:rsidRPr="004A4C2B">
        <w:rPr>
          <w:rFonts w:ascii="宋体" w:hAnsi="宋体" w:hint="eastAsia"/>
        </w:rPr>
        <w:t>分，句意</w:t>
      </w:r>
      <w:r>
        <w:rPr>
          <w:rFonts w:ascii="宋体" w:hAnsi="宋体" w:hint="eastAsia"/>
        </w:rPr>
        <w:t>2</w:t>
      </w:r>
      <w:r w:rsidRPr="004A4C2B">
        <w:rPr>
          <w:rFonts w:ascii="宋体" w:hAnsi="宋体" w:hint="eastAsia"/>
        </w:rPr>
        <w:t>分）</w:t>
      </w:r>
    </w:p>
    <w:p w:rsidR="00F64E71" w:rsidP="007706D9">
      <w:pPr>
        <w:spacing w:line="288" w:lineRule="auto"/>
        <w:jc w:val="left"/>
        <w:rPr>
          <w:rFonts w:ascii="宋体" w:hAnsi="宋体"/>
        </w:rPr>
      </w:pPr>
      <w:r w:rsidRPr="004A4C2B">
        <w:rPr>
          <w:rFonts w:ascii="宋体" w:hAnsi="宋体" w:hint="eastAsia"/>
        </w:rPr>
        <w:t>（</w:t>
      </w:r>
      <w:r>
        <w:rPr>
          <w:rFonts w:ascii="宋体" w:hAnsi="宋体" w:hint="eastAsia"/>
        </w:rPr>
        <w:t>2</w:t>
      </w:r>
      <w:r w:rsidRPr="004A4C2B">
        <w:rPr>
          <w:rFonts w:ascii="宋体" w:hAnsi="宋体" w:hint="eastAsia"/>
        </w:rPr>
        <w:t>）韩信听闻天子出游，这样的形势下一定会到郊外迎接拜见陛下，而陛下趁机擒获他，这只是一个力士就能做到的事罢了。（“郊”“因”“特”各</w:t>
      </w:r>
      <w:r>
        <w:rPr>
          <w:rFonts w:ascii="宋体" w:hAnsi="宋体" w:hint="eastAsia"/>
        </w:rPr>
        <w:t>1</w:t>
      </w:r>
      <w:r w:rsidRPr="004A4C2B">
        <w:rPr>
          <w:rFonts w:ascii="宋体" w:hAnsi="宋体" w:hint="eastAsia"/>
        </w:rPr>
        <w:t>分，句意</w:t>
      </w:r>
      <w:r>
        <w:rPr>
          <w:rFonts w:ascii="宋体" w:hAnsi="宋体" w:hint="eastAsia"/>
        </w:rPr>
        <w:t>2</w:t>
      </w:r>
      <w:r w:rsidRPr="004A4C2B">
        <w:rPr>
          <w:rFonts w:ascii="宋体" w:hAnsi="宋体" w:hint="eastAsia"/>
        </w:rPr>
        <w:t>分）</w:t>
      </w:r>
    </w:p>
    <w:p w:rsidR="00F64E71" w:rsidP="007706D9">
      <w:pPr>
        <w:spacing w:line="288" w:lineRule="auto"/>
        <w:jc w:val="left"/>
        <w:rPr>
          <w:rFonts w:ascii="宋体" w:hAnsi="宋体"/>
        </w:rPr>
      </w:pPr>
      <w:r>
        <w:rPr>
          <w:rFonts w:ascii="宋体" w:hAnsi="宋体" w:hint="eastAsia"/>
        </w:rPr>
        <w:t>14.C</w:t>
      </w:r>
      <w:r w:rsidRPr="004A4C2B">
        <w:rPr>
          <w:rFonts w:ascii="宋体" w:hAnsi="宋体" w:hint="eastAsia"/>
        </w:rPr>
        <w:t>（“上片由人及己”错误，应是“上片由己及人”）</w:t>
      </w:r>
    </w:p>
    <w:p w:rsidR="004A4C2B" w:rsidRPr="004A4C2B" w:rsidP="007706D9">
      <w:pPr>
        <w:spacing w:line="288" w:lineRule="auto"/>
        <w:jc w:val="left"/>
        <w:rPr>
          <w:rFonts w:ascii="宋体" w:hAnsi="宋体"/>
        </w:rPr>
      </w:pPr>
      <w:r>
        <w:rPr>
          <w:rFonts w:ascii="宋体" w:hAnsi="宋体" w:hint="eastAsia"/>
        </w:rPr>
        <w:t>15.</w:t>
      </w:r>
      <w:r w:rsidRPr="004A4C2B">
        <w:rPr>
          <w:rFonts w:ascii="宋体" w:hAnsi="宋体" w:hint="eastAsia"/>
        </w:rPr>
        <w:t>①欲</w:t>
      </w:r>
      <w:r w:rsidRPr="004A4C2B">
        <w:rPr>
          <w:rFonts w:ascii="宋体" w:hAnsi="宋体" w:hint="eastAsia"/>
        </w:rPr>
        <w:t>仕</w:t>
      </w:r>
      <w:r w:rsidRPr="004A4C2B">
        <w:rPr>
          <w:rFonts w:ascii="宋体" w:hAnsi="宋体" w:hint="eastAsia"/>
        </w:rPr>
        <w:t>不能：“苍颜华发”，起笔便塑造了一个政治上失意未老先衰的词人形象；“旧交新贵音书绝”，进一步写出词人因政见不同陷入孤立境地，表现了词人仕途的跌宕坎坷。②欲隐不忍：“故山归计何时决”，词人于宦游漂泊中思念故土，心生归隐之意，但回家的计划却迟迟未能痛下决断。③词人将佳人当作可以推心置腹的知音，以幽怨缠绵的手法，抒写身世之感和政治怀抱，表现了自己“欲</w:t>
      </w:r>
      <w:r w:rsidRPr="004A4C2B">
        <w:rPr>
          <w:rFonts w:ascii="宋体" w:hAnsi="宋体" w:hint="eastAsia"/>
        </w:rPr>
        <w:t>仕</w:t>
      </w:r>
      <w:r w:rsidRPr="004A4C2B">
        <w:rPr>
          <w:rFonts w:ascii="宋体" w:hAnsi="宋体" w:hint="eastAsia"/>
        </w:rPr>
        <w:t>不能，欲隐不忍”的矛盾。（一点</w:t>
      </w:r>
      <w:r>
        <w:rPr>
          <w:rFonts w:ascii="宋体" w:hAnsi="宋体" w:hint="eastAsia"/>
        </w:rPr>
        <w:t>2</w:t>
      </w:r>
      <w:r w:rsidRPr="004A4C2B">
        <w:rPr>
          <w:rFonts w:ascii="宋体" w:hAnsi="宋体" w:hint="eastAsia"/>
        </w:rPr>
        <w:t>分）</w:t>
      </w:r>
    </w:p>
    <w:p w:rsidR="00F64E71" w:rsidP="007706D9">
      <w:pPr>
        <w:spacing w:line="288" w:lineRule="auto"/>
        <w:jc w:val="left"/>
        <w:rPr>
          <w:rFonts w:ascii="宋体" w:hAnsi="宋体"/>
        </w:rPr>
      </w:pPr>
      <w:r>
        <w:rPr>
          <w:rFonts w:ascii="宋体" w:hAnsi="宋体" w:hint="eastAsia"/>
        </w:rPr>
        <w:t>16.</w:t>
      </w:r>
      <w:r w:rsidRPr="004A4C2B">
        <w:rPr>
          <w:rFonts w:ascii="宋体" w:hAnsi="宋体" w:hint="eastAsia"/>
        </w:rPr>
        <w:t>（</w:t>
      </w:r>
      <w:r>
        <w:rPr>
          <w:rFonts w:ascii="宋体" w:hAnsi="宋体" w:hint="eastAsia"/>
        </w:rPr>
        <w:t>1</w:t>
      </w:r>
      <w:r w:rsidRPr="004A4C2B">
        <w:rPr>
          <w:rFonts w:ascii="宋体" w:hAnsi="宋体" w:hint="eastAsia"/>
        </w:rPr>
        <w:t>）匪我愆期，子无良媒。（</w:t>
      </w:r>
      <w:r>
        <w:rPr>
          <w:rFonts w:ascii="宋体" w:hAnsi="宋体" w:hint="eastAsia"/>
        </w:rPr>
        <w:t>2</w:t>
      </w:r>
      <w:r w:rsidRPr="004A4C2B">
        <w:rPr>
          <w:rFonts w:ascii="宋体" w:hAnsi="宋体" w:hint="eastAsia"/>
        </w:rPr>
        <w:t>）</w:t>
      </w:r>
      <w:r w:rsidRPr="004A4C2B">
        <w:rPr>
          <w:rFonts w:ascii="宋体" w:hAnsi="宋体" w:hint="eastAsia"/>
        </w:rPr>
        <w:t>怨灵修</w:t>
      </w:r>
      <w:r w:rsidRPr="004A4C2B">
        <w:rPr>
          <w:rFonts w:ascii="宋体" w:hAnsi="宋体" w:hint="eastAsia"/>
        </w:rPr>
        <w:t>之浩荡兮，终不察夫民心。（</w:t>
      </w:r>
      <w:r>
        <w:rPr>
          <w:rFonts w:ascii="宋体" w:hAnsi="宋体" w:hint="eastAsia"/>
        </w:rPr>
        <w:t>3</w:t>
      </w:r>
      <w:r w:rsidRPr="004A4C2B">
        <w:rPr>
          <w:rFonts w:ascii="宋体" w:hAnsi="宋体" w:hint="eastAsia"/>
        </w:rPr>
        <w:t>）风急天高猿啸哀，渚清沙白鸟飞回。</w:t>
      </w:r>
      <w:r>
        <w:rPr>
          <w:rFonts w:ascii="宋体" w:hAnsi="宋体" w:hint="eastAsia"/>
        </w:rPr>
        <w:t>/</w:t>
      </w:r>
      <w:r w:rsidRPr="004A4C2B">
        <w:rPr>
          <w:rFonts w:ascii="宋体" w:hAnsi="宋体" w:hint="eastAsia"/>
        </w:rPr>
        <w:t>角声满天秋色里，塞上燕脂凝夜紫</w:t>
      </w:r>
      <w:r>
        <w:rPr>
          <w:rFonts w:ascii="宋体" w:hAnsi="宋体" w:hint="eastAsia"/>
        </w:rPr>
        <w:t>/</w:t>
      </w:r>
      <w:bookmarkStart w:id="0" w:name="_GoBack"/>
      <w:bookmarkEnd w:id="0"/>
      <w:r w:rsidRPr="004A4C2B">
        <w:rPr>
          <w:rFonts w:ascii="宋体" w:hAnsi="宋体" w:hint="eastAsia"/>
        </w:rPr>
        <w:t>半卷红旗临易水，霜重鼓寒声不起</w:t>
      </w:r>
    </w:p>
    <w:p w:rsidR="00F64E71" w:rsidP="007706D9">
      <w:pPr>
        <w:spacing w:line="288" w:lineRule="auto"/>
        <w:jc w:val="left"/>
        <w:rPr>
          <w:rFonts w:ascii="宋体" w:hAnsi="宋体"/>
        </w:rPr>
      </w:pPr>
      <w:r>
        <w:rPr>
          <w:rFonts w:ascii="宋体" w:hAnsi="宋体" w:hint="eastAsia"/>
        </w:rPr>
        <w:t>17.A</w:t>
      </w:r>
      <w:r w:rsidRPr="004A4C2B">
        <w:rPr>
          <w:rFonts w:ascii="宋体" w:hAnsi="宋体" w:hint="eastAsia"/>
        </w:rPr>
        <w:t>原汁原味（家喻户晓、耳熟能详）</w:t>
      </w:r>
      <w:r>
        <w:rPr>
          <w:rFonts w:ascii="宋体" w:hAnsi="宋体" w:hint="eastAsia"/>
        </w:rPr>
        <w:t>B</w:t>
      </w:r>
      <w:r w:rsidRPr="004A4C2B">
        <w:rPr>
          <w:rFonts w:ascii="宋体" w:hAnsi="宋体" w:hint="eastAsia"/>
        </w:rPr>
        <w:t>生生不息</w:t>
      </w:r>
      <w:r>
        <w:rPr>
          <w:rFonts w:ascii="宋体" w:hAnsi="宋体" w:hint="eastAsia"/>
        </w:rPr>
        <w:t>C</w:t>
      </w:r>
      <w:r w:rsidRPr="004A4C2B">
        <w:rPr>
          <w:rFonts w:ascii="宋体" w:hAnsi="宋体" w:hint="eastAsia"/>
        </w:rPr>
        <w:t>相辅相成</w:t>
      </w:r>
    </w:p>
    <w:p w:rsidR="00F64E71" w:rsidP="007706D9">
      <w:pPr>
        <w:spacing w:line="288" w:lineRule="auto"/>
        <w:jc w:val="left"/>
        <w:rPr>
          <w:rFonts w:ascii="宋体" w:hAnsi="宋体"/>
        </w:rPr>
      </w:pPr>
      <w:r>
        <w:rPr>
          <w:rFonts w:ascii="宋体" w:hAnsi="宋体" w:hint="eastAsia"/>
        </w:rPr>
        <w:t>18.</w:t>
      </w:r>
      <w:r w:rsidRPr="004A4C2B">
        <w:rPr>
          <w:rFonts w:ascii="宋体" w:hAnsi="宋体" w:hint="eastAsia"/>
        </w:rPr>
        <w:t>①也（又）有戏曲大家和</w:t>
      </w:r>
      <w:r w:rsidRPr="004A4C2B">
        <w:rPr>
          <w:rFonts w:ascii="宋体" w:hAnsi="宋体" w:hint="eastAsia"/>
        </w:rPr>
        <w:t>萌娃</w:t>
      </w:r>
      <w:r w:rsidRPr="004A4C2B">
        <w:rPr>
          <w:rFonts w:ascii="宋体" w:hAnsi="宋体" w:hint="eastAsia"/>
        </w:rPr>
        <w:t>倾情互动的情景表演（再现）②也深入表现了人民的美好生活（还展现了人们幸福的日常生活）③将戏曲舞蹈及科技深度融合</w:t>
      </w:r>
    </w:p>
    <w:p w:rsidR="00F64E71" w:rsidP="007706D9">
      <w:pPr>
        <w:spacing w:line="288" w:lineRule="auto"/>
        <w:jc w:val="left"/>
        <w:rPr>
          <w:rFonts w:ascii="宋体" w:hAnsi="宋体"/>
        </w:rPr>
      </w:pPr>
      <w:r>
        <w:rPr>
          <w:rFonts w:ascii="宋体" w:hAnsi="宋体" w:hint="eastAsia"/>
        </w:rPr>
        <w:t>19.D</w:t>
      </w:r>
      <w:r w:rsidRPr="004A4C2B">
        <w:rPr>
          <w:rFonts w:ascii="宋体" w:hAnsi="宋体" w:hint="eastAsia"/>
        </w:rPr>
        <w:t>（</w:t>
      </w:r>
      <w:r>
        <w:rPr>
          <w:rFonts w:ascii="宋体" w:hAnsi="宋体" w:hint="eastAsia"/>
        </w:rPr>
        <w:t>A</w:t>
      </w:r>
      <w:r w:rsidRPr="004A4C2B">
        <w:rPr>
          <w:rFonts w:ascii="宋体" w:hAnsi="宋体" w:hint="eastAsia"/>
        </w:rPr>
        <w:t>选项是特殊含义；</w:t>
      </w:r>
      <w:r>
        <w:rPr>
          <w:rFonts w:ascii="宋体" w:hAnsi="宋体" w:hint="eastAsia"/>
        </w:rPr>
        <w:t>B</w:t>
      </w:r>
      <w:r w:rsidRPr="004A4C2B">
        <w:rPr>
          <w:rFonts w:ascii="宋体" w:hAnsi="宋体" w:hint="eastAsia"/>
        </w:rPr>
        <w:t>选项是特定称谓；</w:t>
      </w:r>
      <w:r>
        <w:rPr>
          <w:rFonts w:ascii="宋体" w:hAnsi="宋体" w:hint="eastAsia"/>
        </w:rPr>
        <w:t>C</w:t>
      </w:r>
      <w:r w:rsidRPr="004A4C2B">
        <w:rPr>
          <w:rFonts w:ascii="宋体" w:hAnsi="宋体" w:hint="eastAsia"/>
        </w:rPr>
        <w:t>选项是直接引用；</w:t>
      </w:r>
      <w:r>
        <w:rPr>
          <w:rFonts w:ascii="宋体" w:hAnsi="宋体" w:hint="eastAsia"/>
        </w:rPr>
        <w:t>D</w:t>
      </w:r>
      <w:r w:rsidRPr="004A4C2B">
        <w:rPr>
          <w:rFonts w:ascii="宋体" w:hAnsi="宋体" w:hint="eastAsia"/>
        </w:rPr>
        <w:t>选项是突出强调）</w:t>
      </w:r>
    </w:p>
    <w:p w:rsidR="00F64E71" w:rsidP="007706D9">
      <w:pPr>
        <w:spacing w:line="288" w:lineRule="auto"/>
        <w:jc w:val="left"/>
        <w:rPr>
          <w:rFonts w:ascii="宋体" w:hAnsi="宋体"/>
        </w:rPr>
      </w:pPr>
      <w:r>
        <w:rPr>
          <w:rFonts w:ascii="宋体" w:hAnsi="宋体" w:hint="eastAsia"/>
        </w:rPr>
        <w:t>20.</w:t>
      </w:r>
      <w:r w:rsidRPr="004A4C2B">
        <w:rPr>
          <w:rFonts w:ascii="宋体" w:hAnsi="宋体" w:hint="eastAsia"/>
        </w:rPr>
        <w:t>②成分残缺，缺介词，“从而实现与普通人生存状况和感知感受的互动”；⑥句式杂糅，“女主角拼搏向上的价值观体现了很强的观影号召力”。</w:t>
      </w:r>
    </w:p>
    <w:p w:rsidR="00F64E71" w:rsidP="007706D9">
      <w:pPr>
        <w:spacing w:line="288" w:lineRule="auto"/>
        <w:jc w:val="left"/>
        <w:rPr>
          <w:rFonts w:ascii="宋体" w:hAnsi="宋体"/>
        </w:rPr>
      </w:pPr>
      <w:r>
        <w:rPr>
          <w:rFonts w:ascii="宋体" w:hAnsi="宋体" w:hint="eastAsia"/>
        </w:rPr>
        <w:t>21.</w:t>
      </w:r>
      <w:r w:rsidRPr="004A4C2B">
        <w:rPr>
          <w:rFonts w:ascii="宋体" w:hAnsi="宋体" w:hint="eastAsia"/>
        </w:rPr>
        <w:t>①观众观影意愿较高。②春节假期长达</w:t>
      </w:r>
      <w:r>
        <w:rPr>
          <w:rFonts w:ascii="宋体" w:hAnsi="宋体" w:hint="eastAsia"/>
        </w:rPr>
        <w:t>8</w:t>
      </w:r>
      <w:r w:rsidRPr="004A4C2B">
        <w:rPr>
          <w:rFonts w:ascii="宋体" w:hAnsi="宋体" w:hint="eastAsia"/>
        </w:rPr>
        <w:t>天。③拥有合家欢属性，更符合春节档调性。④聚焦现实生活，能激发普通人的情感共鸣。⑤女主角拼搏向上的价值观体现了很强的观影号召力。（共五点，一点</w:t>
      </w:r>
      <w:r>
        <w:rPr>
          <w:rFonts w:ascii="宋体" w:hAnsi="宋体" w:hint="eastAsia"/>
        </w:rPr>
        <w:t>1</w:t>
      </w:r>
      <w:r w:rsidRPr="004A4C2B">
        <w:rPr>
          <w:rFonts w:ascii="宋体" w:hAnsi="宋体" w:hint="eastAsia"/>
        </w:rPr>
        <w:t>分，答对四点得满分。）</w:t>
      </w:r>
    </w:p>
    <w:p w:rsidR="004A4C2B" w:rsidRPr="004A4C2B" w:rsidP="007706D9">
      <w:pPr>
        <w:spacing w:line="288" w:lineRule="auto"/>
        <w:jc w:val="left"/>
        <w:rPr>
          <w:rFonts w:ascii="宋体" w:hAnsi="宋体"/>
        </w:rPr>
      </w:pPr>
      <w:r>
        <w:rPr>
          <w:rFonts w:ascii="宋体" w:hAnsi="宋体" w:hint="eastAsia"/>
        </w:rPr>
        <w:t>22.</w:t>
      </w:r>
      <w:r w:rsidRPr="004A4C2B">
        <w:rPr>
          <w:rFonts w:ascii="宋体" w:hAnsi="宋体" w:hint="eastAsia"/>
        </w:rPr>
        <w:t>命题设计关涉“得到”前的步骤、努力，强调学生对“想到、做到、看到”有自己的理解，完成辩证思考的排序。“得到”理解宽泛，成功、成长、收获</w:t>
      </w:r>
      <w:r w:rsidR="00F64E71">
        <w:rPr>
          <w:rFonts w:ascii="宋体" w:hAnsi="宋体" w:hint="eastAsia"/>
        </w:rPr>
        <w:t>……</w:t>
      </w:r>
      <w:r w:rsidRPr="004A4C2B">
        <w:rPr>
          <w:rFonts w:ascii="宋体" w:hAnsi="宋体" w:hint="eastAsia"/>
        </w:rPr>
        <w:t>在此理解下，“想到”可以是确定目标，也可以是方法探究；“做到”可以是开始行动，也可以是谋定而后动；“看到”可以是收集情报，也可以是战局分析</w:t>
      </w:r>
      <w:r w:rsidR="00F64E71">
        <w:rPr>
          <w:rFonts w:ascii="宋体" w:hAnsi="宋体" w:hint="eastAsia"/>
        </w:rPr>
        <w:t>……</w:t>
      </w:r>
      <w:r w:rsidRPr="004A4C2B">
        <w:rPr>
          <w:rFonts w:ascii="宋体" w:hAnsi="宋体" w:hint="eastAsia"/>
        </w:rPr>
        <w:t>学生可以有自己的见解，言之成理，符合逻辑即可成立。</w:t>
      </w:r>
    </w:p>
    <w:sectPr w:rsidSect="002323D2">
      <w:headerReference w:type="default" r:id="rId7"/>
      <w:footerReference w:type="default" r:id="rId8"/>
      <w:pgSz w:w="11906" w:h="16838" w:code="9"/>
      <w:pgMar w:top="1304" w:right="964" w:bottom="1304" w:left="964" w:header="340" w:footer="0"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9264"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7100" w:rsidP="002908F0">
    <w:pPr>
      <w:pStyle w:val="Header"/>
      <w:pBdr>
        <w:bottom w:val="none" w:sz="0" w:space="0" w:color="auto"/>
      </w:pBdr>
    </w:pPr>
    <w:r w:rsidRPr="009121D7">
      <w:rPr>
        <w:noProof/>
      </w:rPr>
      <w:drawing>
        <wp:inline distT="0" distB="0" distL="0" distR="0">
          <wp:extent cx="845229" cy="273600"/>
          <wp:effectExtent l="0" t="0" r="0" b="0"/>
          <wp:docPr id="3" name="图片 3" descr="C:\Users\zxxk\Desktop\学科网新logo\新版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zxxk\Desktop\学科网新logo\新版logo.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845229" cy="273600"/>
                  </a:xfrm>
                  <a:prstGeom prst="rect">
                    <a:avLst/>
                  </a:prstGeom>
                  <a:noFill/>
                  <a:ln>
                    <a:noFill/>
                  </a:ln>
                </pic:spPr>
              </pic:pic>
            </a:graphicData>
          </a:graphic>
        </wp:inline>
      </w:drawing>
    </w:r>
    <w:r>
      <w:rPr>
        <w:rFonts w:hint="eastAsia"/>
      </w:rPr>
      <w:t xml:space="preserve"> </w:t>
    </w:r>
    <w:r>
      <w:rPr>
        <w:noProof/>
      </w:rPr>
      <w:drawing>
        <wp:inline distT="0" distB="0" distL="0" distR="0">
          <wp:extent cx="864000" cy="275411"/>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组卷新版LOGO.png"/>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864000" cy="275411"/>
                  </a:xfrm>
                  <a:prstGeom prst="rect">
                    <a:avLst/>
                  </a:prstGeom>
                </pic:spPr>
              </pic:pic>
            </a:graphicData>
          </a:graphic>
        </wp:inline>
      </w:drawing>
    </w:r>
  </w:p>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3" r:href="rId4"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460FF"/>
    <w:rsid w:val="00054E7B"/>
    <w:rsid w:val="000E4D02"/>
    <w:rsid w:val="000E4FF1"/>
    <w:rsid w:val="001177F3"/>
    <w:rsid w:val="00171458"/>
    <w:rsid w:val="00173C1D"/>
    <w:rsid w:val="001764C3"/>
    <w:rsid w:val="0018010E"/>
    <w:rsid w:val="00191C29"/>
    <w:rsid w:val="001C63DA"/>
    <w:rsid w:val="001D0C6F"/>
    <w:rsid w:val="001F2E25"/>
    <w:rsid w:val="00201A7E"/>
    <w:rsid w:val="00204526"/>
    <w:rsid w:val="00221FC9"/>
    <w:rsid w:val="002323D2"/>
    <w:rsid w:val="00244CEF"/>
    <w:rsid w:val="002457C2"/>
    <w:rsid w:val="00245E4D"/>
    <w:rsid w:val="002908F0"/>
    <w:rsid w:val="00294908"/>
    <w:rsid w:val="002A0E5D"/>
    <w:rsid w:val="002A1A21"/>
    <w:rsid w:val="002F06B2"/>
    <w:rsid w:val="003102DB"/>
    <w:rsid w:val="003625C4"/>
    <w:rsid w:val="00373D0A"/>
    <w:rsid w:val="003B1712"/>
    <w:rsid w:val="003C4A95"/>
    <w:rsid w:val="003D0C09"/>
    <w:rsid w:val="004062F6"/>
    <w:rsid w:val="004151FC"/>
    <w:rsid w:val="00430A44"/>
    <w:rsid w:val="00435F83"/>
    <w:rsid w:val="00444A46"/>
    <w:rsid w:val="0046214C"/>
    <w:rsid w:val="0049183B"/>
    <w:rsid w:val="004A4C2B"/>
    <w:rsid w:val="004B44B5"/>
    <w:rsid w:val="004D44FD"/>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16D85"/>
    <w:rsid w:val="00740A09"/>
    <w:rsid w:val="00752AF8"/>
    <w:rsid w:val="00762E26"/>
    <w:rsid w:val="007706D9"/>
    <w:rsid w:val="008028B5"/>
    <w:rsid w:val="00832EC9"/>
    <w:rsid w:val="008634CD"/>
    <w:rsid w:val="008731FA"/>
    <w:rsid w:val="00880A38"/>
    <w:rsid w:val="00893DD6"/>
    <w:rsid w:val="008D2E94"/>
    <w:rsid w:val="009121D7"/>
    <w:rsid w:val="00974E0F"/>
    <w:rsid w:val="00982128"/>
    <w:rsid w:val="009A27BF"/>
    <w:rsid w:val="009B5666"/>
    <w:rsid w:val="009C4252"/>
    <w:rsid w:val="00A07DF2"/>
    <w:rsid w:val="00A405DB"/>
    <w:rsid w:val="00A46D54"/>
    <w:rsid w:val="00A536B0"/>
    <w:rsid w:val="00AB3EE3"/>
    <w:rsid w:val="00AD4827"/>
    <w:rsid w:val="00AD6B6A"/>
    <w:rsid w:val="00B73811"/>
    <w:rsid w:val="00B80D67"/>
    <w:rsid w:val="00B8100F"/>
    <w:rsid w:val="00B96924"/>
    <w:rsid w:val="00BB50C6"/>
    <w:rsid w:val="00C02815"/>
    <w:rsid w:val="00C02FC6"/>
    <w:rsid w:val="00C13493"/>
    <w:rsid w:val="00C321EB"/>
    <w:rsid w:val="00CA4A07"/>
    <w:rsid w:val="00D51257"/>
    <w:rsid w:val="00D634C2"/>
    <w:rsid w:val="00D756B6"/>
    <w:rsid w:val="00D77F6E"/>
    <w:rsid w:val="00DA0796"/>
    <w:rsid w:val="00DA5448"/>
    <w:rsid w:val="00DB6888"/>
    <w:rsid w:val="00DC061C"/>
    <w:rsid w:val="00DF071B"/>
    <w:rsid w:val="00E22C2C"/>
    <w:rsid w:val="00E63075"/>
    <w:rsid w:val="00E97096"/>
    <w:rsid w:val="00EA0188"/>
    <w:rsid w:val="00EB17B4"/>
    <w:rsid w:val="00ED1550"/>
    <w:rsid w:val="00ED4F9A"/>
    <w:rsid w:val="00EE1A37"/>
    <w:rsid w:val="00EE7100"/>
    <w:rsid w:val="00F21C80"/>
    <w:rsid w:val="00F64E71"/>
    <w:rsid w:val="00F676FD"/>
    <w:rsid w:val="00F72514"/>
    <w:rsid w:val="00FA0944"/>
    <w:rsid w:val="00FA6947"/>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41740F3"/>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footer1.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 Id="rId3" Type="http://schemas.openxmlformats.org/officeDocument/2006/relationships/image" Target="media/image5.png" /><Relationship Id="rId4"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BD1E3-647D-4210-8102-D5D4A5FCB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10</Pages>
  <Words>1780</Words>
  <Characters>10152</Characters>
  <Application>Microsoft Office Word</Application>
  <DocSecurity>0</DocSecurity>
  <Lines>84</Lines>
  <Paragraphs>23</Paragraphs>
  <ScaleCrop>false</ScaleCrop>
  <Company/>
  <LinksUpToDate>false</LinksUpToDate>
  <CharactersWithSpaces>11909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琦</dc:creator>
  <cp:lastModifiedBy>ASUS</cp:lastModifiedBy>
  <cp:revision>21</cp:revision>
  <dcterms:created xsi:type="dcterms:W3CDTF">2020-02-26T01:07:00Z</dcterms:created>
  <dcterms:modified xsi:type="dcterms:W3CDTF">2024-05-09T12:16:00Z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